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25" w:rsidRPr="00DA4C7E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b/>
          <w:bCs/>
          <w:rtl/>
          <w:lang w:val="fr-FR" w:bidi="ar-YE"/>
        </w:rPr>
      </w:pPr>
      <w:r w:rsidRPr="00DA4C7E">
        <w:rPr>
          <w:rFonts w:cs="AXtMUnaBlack" w:hint="eastAsia"/>
          <w:b/>
          <w:bCs/>
          <w:rtl/>
          <w:lang w:val="fr-FR" w:bidi="ar-YE"/>
        </w:rPr>
        <w:t>رابعا</w:t>
      </w:r>
      <w:r w:rsidRPr="00DA4C7E">
        <w:rPr>
          <w:rFonts w:cs="AXtMUnaBlack"/>
          <w:b/>
          <w:bCs/>
          <w:rtl/>
          <w:lang w:val="fr-FR" w:bidi="ar-YE"/>
        </w:rPr>
        <w:t xml:space="preserve">: </w:t>
      </w:r>
      <w:r w:rsidRPr="00DA4C7E">
        <w:rPr>
          <w:rFonts w:cs="AXtMUnaBlack" w:hint="eastAsia"/>
          <w:b/>
          <w:bCs/>
          <w:rtl/>
          <w:lang w:val="fr-FR" w:bidi="ar-YE"/>
        </w:rPr>
        <w:t>إقترابات</w:t>
      </w:r>
      <w:r w:rsidRPr="00DA4C7E">
        <w:rPr>
          <w:rFonts w:cs="AXtMUnaBlack"/>
          <w:b/>
          <w:bCs/>
          <w:rtl/>
          <w:lang w:val="fr-FR" w:bidi="ar-YE"/>
        </w:rPr>
        <w:t xml:space="preserve"> </w:t>
      </w:r>
      <w:r w:rsidRPr="00DA4C7E">
        <w:rPr>
          <w:rFonts w:cs="AXtMUnaBlack" w:hint="eastAsia"/>
          <w:b/>
          <w:bCs/>
          <w:rtl/>
          <w:lang w:val="fr-FR" w:bidi="ar-YE"/>
        </w:rPr>
        <w:t>دراسة</w:t>
      </w:r>
      <w:r w:rsidRPr="00DA4C7E">
        <w:rPr>
          <w:rFonts w:cs="AXtMUnaBlack"/>
          <w:b/>
          <w:bCs/>
          <w:rtl/>
          <w:lang w:val="fr-FR" w:bidi="ar-YE"/>
        </w:rPr>
        <w:t xml:space="preserve"> </w:t>
      </w:r>
      <w:r w:rsidRPr="00DA4C7E">
        <w:rPr>
          <w:rFonts w:cs="AXtMUnaBlack" w:hint="eastAsia"/>
          <w:b/>
          <w:bCs/>
          <w:rtl/>
          <w:lang w:val="fr-FR" w:bidi="ar-YE"/>
        </w:rPr>
        <w:t>العلاقات</w:t>
      </w:r>
      <w:r w:rsidRPr="00DA4C7E">
        <w:rPr>
          <w:rFonts w:cs="AXtMUnaBlack"/>
          <w:b/>
          <w:bCs/>
          <w:rtl/>
          <w:lang w:val="fr-FR" w:bidi="ar-YE"/>
        </w:rPr>
        <w:t xml:space="preserve"> </w:t>
      </w:r>
      <w:r w:rsidRPr="00DA4C7E">
        <w:rPr>
          <w:rFonts w:cs="AXtMUnaBlack" w:hint="eastAsia"/>
          <w:b/>
          <w:bCs/>
          <w:rtl/>
          <w:lang w:val="fr-FR" w:bidi="ar-YE"/>
        </w:rPr>
        <w:t>الدولية</w:t>
      </w:r>
      <w:r w:rsidRPr="00DA4C7E">
        <w:rPr>
          <w:rFonts w:cs="AXtMUnaBlack"/>
          <w:b/>
          <w:bCs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كان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للنظرة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التجريبية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أثر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تشبيه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عالم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الطبيعة،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وبالتالي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تجاوز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أطروحات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المدارس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التقليدية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ومبادئها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يجب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يكون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العالم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الدعوة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تطوير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الهياكل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التنظيمية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انسجاما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المبادئ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والقوانين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إلّا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متكاملة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ترتبط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بالواقع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تفاعلاته،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التفسير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للحياة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مضمون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اقتربات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أضحت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تعرف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بالمناهج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الموضوعية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الوضعية،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المناهج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المرتبطة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بالواقع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وتنتمي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النزعة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المادية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تعتمد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المعرفة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التجربة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ملاحظة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الواقع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عليه،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وترفض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التأمل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المنطقي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كوسائل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للمعرفة،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يُعرف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التجريبي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b/>
          <w:bCs/>
          <w:rtl/>
          <w:lang w:val="fr-FR" w:bidi="ar-YE"/>
        </w:rPr>
      </w:pPr>
      <w:r w:rsidRPr="00DA4C7E">
        <w:rPr>
          <w:rFonts w:cs="AXtMUnaBlack"/>
          <w:b/>
          <w:bCs/>
          <w:rtl/>
          <w:lang w:val="fr-FR" w:bidi="ar-YE"/>
        </w:rPr>
        <w:t xml:space="preserve">1 - </w:t>
      </w:r>
      <w:r w:rsidRPr="00DA4C7E">
        <w:rPr>
          <w:rFonts w:cs="AXtMUnaBlack" w:hint="eastAsia"/>
          <w:b/>
          <w:bCs/>
          <w:rtl/>
          <w:lang w:val="fr-FR" w:bidi="ar-YE"/>
        </w:rPr>
        <w:t>النظرية</w:t>
      </w:r>
      <w:r w:rsidRPr="00DA4C7E">
        <w:rPr>
          <w:rFonts w:cs="AXtMUnaBlack"/>
          <w:b/>
          <w:bCs/>
          <w:rtl/>
          <w:lang w:val="fr-FR" w:bidi="ar-YE"/>
        </w:rPr>
        <w:t xml:space="preserve"> </w:t>
      </w:r>
      <w:r w:rsidRPr="00DA4C7E">
        <w:rPr>
          <w:rFonts w:cs="AXtMUnaBlack" w:hint="eastAsia"/>
          <w:b/>
          <w:bCs/>
          <w:rtl/>
          <w:lang w:val="fr-FR" w:bidi="ar-YE"/>
        </w:rPr>
        <w:t>العامة</w:t>
      </w:r>
      <w:r w:rsidRPr="00DA4C7E">
        <w:rPr>
          <w:rFonts w:cs="AXtMUnaBlack"/>
          <w:b/>
          <w:bCs/>
          <w:rtl/>
          <w:lang w:val="fr-FR" w:bidi="ar-YE"/>
        </w:rPr>
        <w:t xml:space="preserve"> </w:t>
      </w:r>
      <w:r w:rsidRPr="00DA4C7E">
        <w:rPr>
          <w:rFonts w:cs="AXtMUnaBlack" w:hint="eastAsia"/>
          <w:b/>
          <w:bCs/>
          <w:rtl/>
          <w:lang w:val="fr-FR" w:bidi="ar-YE"/>
        </w:rPr>
        <w:t>للنظم</w:t>
      </w:r>
      <w:r w:rsidRPr="00DA4C7E">
        <w:rPr>
          <w:rFonts w:cs="AXtMUnaBlack"/>
          <w:b/>
          <w:bCs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فكرة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ومكوناته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مقتبس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تطبيق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دائرة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العلوم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الأخرى،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إهتمامات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تدور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مفهوم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ليس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بالمعنى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التقليدي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وإنما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بالكيفية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تجعله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قادرا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استيعاب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الأدوار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الجديدة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للمساهمين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تكوين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الإلمام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والفكرية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البيئة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للأطراف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الفاعلة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وهي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أحدث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للمنحى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.     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لم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يكن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تطبيق</w:t>
      </w:r>
      <w:r w:rsidRPr="00DA4C7E">
        <w:rPr>
          <w:rFonts w:cs="Lotus-Light"/>
          <w:spacing w:val="-3"/>
          <w:rtl/>
          <w:lang w:val="fr-FR" w:bidi="ar-YE"/>
        </w:rPr>
        <w:t xml:space="preserve"> "</w:t>
      </w:r>
      <w:r w:rsidRPr="00DA4C7E">
        <w:rPr>
          <w:rFonts w:cs="Lotus-Light" w:hint="eastAsia"/>
          <w:spacing w:val="-3"/>
          <w:rtl/>
          <w:lang w:val="fr-FR" w:bidi="ar-YE"/>
        </w:rPr>
        <w:t>مورتون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كابلان</w:t>
      </w:r>
      <w:r w:rsidRPr="00DA4C7E">
        <w:rPr>
          <w:rFonts w:cs="Lotus-Light"/>
          <w:spacing w:val="-3"/>
          <w:rtl/>
          <w:lang w:val="fr-FR" w:bidi="ar-YE"/>
        </w:rPr>
        <w:t xml:space="preserve">" </w:t>
      </w:r>
      <w:r w:rsidRPr="00DA4C7E">
        <w:rPr>
          <w:rFonts w:cs="Lotus-Light" w:hint="eastAsia"/>
          <w:spacing w:val="-3"/>
          <w:rtl/>
          <w:lang w:val="fr-FR" w:bidi="ar-YE"/>
        </w:rPr>
        <w:t>لنظرية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يختلف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كثيرا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تطبيق</w:t>
      </w:r>
      <w:r w:rsidRPr="00DA4C7E">
        <w:rPr>
          <w:rFonts w:cs="Lotus-Light"/>
          <w:spacing w:val="-3"/>
          <w:rtl/>
          <w:lang w:val="fr-FR" w:bidi="ar-YE"/>
        </w:rPr>
        <w:t xml:space="preserve"> "</w:t>
      </w:r>
      <w:r w:rsidRPr="00DA4C7E">
        <w:rPr>
          <w:rFonts w:cs="Lotus-Light" w:hint="eastAsia"/>
          <w:spacing w:val="-3"/>
          <w:rtl/>
          <w:lang w:val="fr-FR" w:bidi="ar-YE"/>
        </w:rPr>
        <w:t>دافيد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ايستون</w:t>
      </w:r>
      <w:r w:rsidRPr="00DA4C7E">
        <w:rPr>
          <w:rFonts w:cs="Lotus-Light"/>
          <w:spacing w:val="-3"/>
          <w:rtl/>
          <w:lang w:val="fr-FR" w:bidi="ar-YE"/>
        </w:rPr>
        <w:t xml:space="preserve">"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المقارنة،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يرى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الظواهر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تعالج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خلال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الحركة،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بمعنى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ضرورة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يقوم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التفسير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الأشكال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لأنماط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التفاعل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ظاهرة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كما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الحال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ويمكن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تحديد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مظاهر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التناسق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السلوكي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كطابع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مميز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الداخلية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للمتغيرات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بالنسبة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لبعضها،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الخارجية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بالنسبة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لمجموعة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المتغيرات</w:t>
      </w:r>
      <w:r w:rsidRPr="00DA4C7E">
        <w:rPr>
          <w:rFonts w:cs="Lotus-Light"/>
          <w:spacing w:val="-3"/>
          <w:vertAlign w:val="superscript"/>
          <w:rtl/>
          <w:lang w:val="fr-FR" w:bidi="ar-YE"/>
        </w:rPr>
        <w:footnoteReference w:id="2"/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يقتضي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تطبيق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واستخدامها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الإحتكام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معايير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تكاد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تتسم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بالثبات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المطلق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الذي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اعتبار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يحدث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تحولات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موضوع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مجرد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تعديلات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تطرأ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النسق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ذاته،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ومن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ذلك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مثلا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بعض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المعايير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المعروفة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بالإضافة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سبق</w:t>
      </w:r>
      <w:r w:rsidRPr="00DA4C7E">
        <w:rPr>
          <w:rFonts w:cs="Lotus-Light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أهداف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الأعضاء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مستوى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النسق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8"/>
          <w:rtl/>
          <w:lang w:val="fr-FR" w:bidi="ar-YE"/>
        </w:rPr>
      </w:pPr>
      <w:r w:rsidRPr="00DA4C7E">
        <w:rPr>
          <w:rFonts w:cs="Lotus-Light"/>
          <w:spacing w:val="-8"/>
          <w:rtl/>
          <w:lang w:val="fr-FR" w:bidi="ar-YE"/>
        </w:rPr>
        <w:t xml:space="preserve">- </w:t>
      </w:r>
      <w:r w:rsidRPr="00DA4C7E">
        <w:rPr>
          <w:rFonts w:cs="Lotus-Light" w:hint="eastAsia"/>
          <w:spacing w:val="-8"/>
          <w:rtl/>
          <w:lang w:val="fr-FR" w:bidi="ar-YE"/>
        </w:rPr>
        <w:t>التغير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في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نمط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التفاعلات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التي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تتم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بين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الأعضاء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من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حيث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طبيعتها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أو</w:t>
      </w:r>
      <w:r w:rsidRPr="00DA4C7E">
        <w:rPr>
          <w:rFonts w:cs="Lotus-Light"/>
          <w:spacing w:val="-8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8"/>
          <w:rtl/>
          <w:lang w:val="fr-FR" w:bidi="ar-YE"/>
        </w:rPr>
        <w:t>كثافتها</w:t>
      </w:r>
      <w:r w:rsidRPr="00DA4C7E">
        <w:rPr>
          <w:rFonts w:cs="Lotus-Light"/>
          <w:spacing w:val="-8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عضوية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النسق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عدد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أقطابه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بالزيادة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النقص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أنماط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الصادرة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الأعضاء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lastRenderedPageBreak/>
        <w:t>يهدف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الملحوظ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والجدير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بالملاحظة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الإهتمام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الشديد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بدقة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الأساليب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ومشكلات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الملاحظة،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إضفاء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معاني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ودلالات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المفاهيم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للقياس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والإختبار،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واستبعاد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المنتجة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لمصادر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فروض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والنظريات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العلوم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الأخرى،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الصدد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حيزا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اهتمامه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صنّاع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والمؤثرين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الشؤون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العالمية،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عموما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ربط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هؤلاء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المحدد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للتوجهات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والصور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النمطية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كونوها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البيئة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بالإضافة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معلومة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المقام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كالأنانية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والرغبة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تقديم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المصالح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حساب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الآخرين،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والروح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ومدى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التعاون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الآخرين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أجل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الدخول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معهم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الرضا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Bold" w:hint="eastAsia"/>
          <w:b/>
          <w:bCs/>
          <w:rtl/>
          <w:lang w:val="fr-FR" w:bidi="ar-YE"/>
        </w:rPr>
        <w:t>ويتحدد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أسلوب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البحث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في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الإقتراب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تجميع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بشأن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قضية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وبطريقة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حتى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تشخيص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الوضع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القائم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والتفاعلات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المتبادلة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مستويات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عديدة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باستخدام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الجداول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التحليلية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الكمية،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بالإضافة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للإعتماد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الحقائق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التاريخية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تنفرد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بزمانها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ومكانها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إلّا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استخلاص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حقائق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جديدة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طريق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المقارنة،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ليتم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التعرف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المتكررة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الأحداث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وانسياب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تكرارها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ترتيب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والحقائق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يتيح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إيجاد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مكان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ورتبة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للحدث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جدول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يحافظ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الخصائص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يحتويها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الحدث</w:t>
      </w:r>
      <w:r w:rsidRPr="00DA4C7E">
        <w:rPr>
          <w:rFonts w:cs="Lotus-Light"/>
          <w:rtl/>
          <w:lang w:val="fr-FR" w:bidi="ar-YE"/>
        </w:rPr>
        <w:t xml:space="preserve">.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ومن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يتم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استخراج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قواعد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تمكّن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التنبؤ،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البحث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المتكررة،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المتبادلة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بمغزاها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الإحصائي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بنسبة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الإحتمالات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الحتمية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3"/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يقول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كابلان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الأهداف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يتوخاها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التوصل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القوانين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المتكررة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كيفية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مصادر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ومظاهر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الإنتظام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فيها،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وكذا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التوصل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استنتاجات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تتعلق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بعوامل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التوازن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والإختلال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تحكم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الرئيسية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وانتقالها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آخر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4"/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الإعتبار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الأفكار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المسبقة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للباحث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موضوعاته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تلعب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دورا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هاما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مدى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تمسكه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بالمنهجية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مثل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تلك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بالحرب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الإرهاب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الوطينية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نزع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السلاح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التنظيم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الديمقراطية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وغيرها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6"/>
          <w:rtl/>
          <w:lang w:val="fr-FR" w:bidi="ar-YE"/>
        </w:rPr>
      </w:pPr>
      <w:r w:rsidRPr="00DA4C7E">
        <w:rPr>
          <w:rFonts w:cs="Lotus-Light" w:hint="eastAsia"/>
          <w:spacing w:val="6"/>
          <w:rtl/>
          <w:lang w:val="fr-FR" w:bidi="ar-YE"/>
        </w:rPr>
        <w:t>يعتمد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استعمال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المدخل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النظمي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كإطار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تحليلي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للباحث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عند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كابلان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على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مجموعة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من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الإفتراضات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التي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تُعتمد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لتحليل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وتفسير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ظواهر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العلاقات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الدولية،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وهي</w:t>
      </w:r>
      <w:r w:rsidRPr="00DA4C7E">
        <w:rPr>
          <w:rFonts w:cs="Lotus-Light"/>
          <w:spacing w:val="6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اعتبار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الظاهرة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بمثابة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ومتغيراتها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نفس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الوقت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lastRenderedPageBreak/>
        <w:t xml:space="preserve">-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الإعتماد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المتبادل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لعناصر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إلّا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درجة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الإستقلالية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الأخرى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المرتبطة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به</w:t>
      </w:r>
      <w:r w:rsidRPr="00DA4C7E">
        <w:rPr>
          <w:rFonts w:cs="Lotus-Light"/>
          <w:rtl/>
          <w:lang w:val="fr-FR" w:bidi="ar-YE"/>
        </w:rPr>
        <w:t xml:space="preserve">. 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spacing w:val="6"/>
          <w:rtl/>
          <w:lang w:val="fr-FR" w:bidi="ar-YE"/>
        </w:rPr>
        <w:t xml:space="preserve">- </w:t>
      </w:r>
      <w:r w:rsidRPr="00DA4C7E">
        <w:rPr>
          <w:rFonts w:cs="Lotus-Light" w:hint="eastAsia"/>
          <w:spacing w:val="6"/>
          <w:rtl/>
          <w:lang w:val="fr-FR" w:bidi="ar-YE"/>
        </w:rPr>
        <w:t>هناك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علاقات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تنتج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عن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التفاعل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بين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الأجزاء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المنفصلة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أو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عند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6"/>
          <w:rtl/>
          <w:lang w:val="fr-FR" w:bidi="ar-YE"/>
        </w:rPr>
        <w:t>دراستها</w:t>
      </w:r>
      <w:r w:rsidRPr="00DA4C7E">
        <w:rPr>
          <w:rFonts w:cs="Lotus-Light"/>
          <w:spacing w:val="6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كنظام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تشمل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الإفترضات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كبيرة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المتغيرات</w:t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القواعد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ترتبط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بتحقيق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الإتزان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مستوى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متعلقة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بتحول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تغييره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انتقاله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آخر،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موازية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الإستقرار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سواء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هيكلي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ديناميكي،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وأخرى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تشير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باعتبارها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الإتصال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متعلقة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بتصنيف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الفاعلة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مرتبطة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بحجم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إمكاناتها</w:t>
      </w:r>
      <w:r w:rsidRPr="00DA4C7E">
        <w:rPr>
          <w:rFonts w:cs="Lotus-Light"/>
          <w:rtl/>
          <w:lang w:val="fr-FR" w:bidi="ar-YE"/>
        </w:rPr>
        <w:t xml:space="preserve">. </w:t>
      </w:r>
      <w:r w:rsidRPr="00DA4C7E">
        <w:rPr>
          <w:rFonts w:cs="Lotus-Light" w:hint="eastAsia"/>
          <w:rtl/>
          <w:lang w:val="fr-FR" w:bidi="ar-YE"/>
        </w:rPr>
        <w:t>ترتبط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التابعة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بطبيعة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الفواعل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المشاركة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وأنماط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وأشكال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وبطبيعة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وهيكل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المؤسسي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الذي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يحكم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اللاعبين</w:t>
      </w:r>
      <w:r w:rsidRPr="00DA4C7E">
        <w:rPr>
          <w:rFonts w:cs="Lotus-Light"/>
          <w:rtl/>
          <w:lang w:val="fr-FR" w:bidi="ar-YE"/>
        </w:rPr>
        <w:t xml:space="preserve">.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ومن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محاولة</w:t>
      </w:r>
      <w:r w:rsidRPr="00DA4C7E">
        <w:rPr>
          <w:rFonts w:cs="Lotus-Light"/>
          <w:rtl/>
          <w:lang w:val="fr-FR" w:bidi="ar-YE"/>
        </w:rPr>
        <w:t xml:space="preserve"> "</w:t>
      </w:r>
      <w:r w:rsidRPr="00DA4C7E">
        <w:rPr>
          <w:rFonts w:cs="Lotus-Light" w:hint="eastAsia"/>
          <w:rtl/>
          <w:lang w:val="fr-FR" w:bidi="ar-YE"/>
        </w:rPr>
        <w:t>رادولف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رومل</w:t>
      </w:r>
      <w:r w:rsidRPr="00DA4C7E">
        <w:rPr>
          <w:rFonts w:cs="Lotus-Light"/>
          <w:rtl/>
          <w:lang w:val="fr-FR" w:bidi="ar-YE"/>
        </w:rPr>
        <w:t xml:space="preserve">" </w:t>
      </w:r>
      <w:r w:rsidRPr="00DA4C7E">
        <w:rPr>
          <w:rFonts w:cs="Lotus-Light" w:hint="eastAsia"/>
          <w:rtl/>
          <w:lang w:val="fr-FR" w:bidi="ar-YE"/>
        </w:rPr>
        <w:t>وضع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متكررة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وفيما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قصد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الداخلي،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فقام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بجمع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حول</w:t>
      </w:r>
      <w:r w:rsidRPr="00DA4C7E">
        <w:rPr>
          <w:rFonts w:cs="Lotus-Light"/>
          <w:rtl/>
          <w:lang w:val="fr-FR" w:bidi="ar-YE"/>
        </w:rPr>
        <w:t xml:space="preserve"> 236 </w:t>
      </w:r>
      <w:r w:rsidRPr="00DA4C7E">
        <w:rPr>
          <w:rFonts w:cs="Lotus-Light" w:hint="eastAsia"/>
          <w:rtl/>
          <w:lang w:val="fr-FR" w:bidi="ar-YE"/>
        </w:rPr>
        <w:t>متغير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89 </w:t>
      </w:r>
      <w:r w:rsidRPr="00DA4C7E">
        <w:rPr>
          <w:rFonts w:cs="Lotus-Light" w:hint="eastAsia"/>
          <w:rtl/>
          <w:lang w:val="fr-FR" w:bidi="ar-YE"/>
        </w:rPr>
        <w:t>دولة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سنة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باستعمال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تقنية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العامل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5"/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وقد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طبقت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ثلاث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البيانات</w:t>
      </w:r>
      <w:r w:rsidRPr="00DA4C7E">
        <w:rPr>
          <w:rFonts w:cs="Lotus-Light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المترابطة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جانبه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لوحده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جمع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دقيقة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محدد</w:t>
      </w:r>
      <w:r w:rsidRPr="00DA4C7E">
        <w:rPr>
          <w:rFonts w:cs="Lotus-Light"/>
          <w:rtl/>
          <w:lang w:val="fr-FR" w:bidi="ar-YE"/>
        </w:rPr>
        <w:t xml:space="preserve"> – </w:t>
      </w:r>
      <w:r w:rsidRPr="00DA4C7E">
        <w:rPr>
          <w:rFonts w:cs="Lotus-Light" w:hint="eastAsia"/>
          <w:rtl/>
          <w:lang w:val="fr-FR" w:bidi="ar-YE"/>
        </w:rPr>
        <w:t>كلٌ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حدى</w:t>
      </w:r>
      <w:r w:rsidRPr="00DA4C7E">
        <w:rPr>
          <w:rFonts w:cs="Lotus-Light"/>
          <w:rtl/>
          <w:lang w:val="fr-FR" w:bidi="ar-YE"/>
        </w:rPr>
        <w:t xml:space="preserve"> -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الأخرى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الداخلي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بعضها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ليخلص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نتيجتين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أساسيتين</w:t>
      </w:r>
      <w:r w:rsidRPr="00DA4C7E">
        <w:rPr>
          <w:rFonts w:cs="Lotus-Light"/>
          <w:rtl/>
          <w:lang w:val="fr-FR" w:bidi="ar-YE"/>
        </w:rPr>
        <w:t xml:space="preserve">: </w:t>
      </w:r>
      <w:r w:rsidRPr="00DA4C7E">
        <w:rPr>
          <w:rFonts w:cs="Lotus-Light" w:hint="eastAsia"/>
          <w:rtl/>
          <w:lang w:val="fr-FR" w:bidi="ar-YE"/>
        </w:rPr>
        <w:t>الأولى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يرتبط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بمدى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انغماس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الشؤون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والثانية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عوامل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الداخلي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ظهرت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مختلفة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تماما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يعبّر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الخلاف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التقليديين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الناحية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يسلكها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كلاهما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للوصول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والمتمثلة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النسبة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المدروسة،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محاولات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دافيد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إيستوم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وبارسونز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لتطوير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مدخل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يستوعب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مورغانتو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وريمون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آرون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Bold"/>
          <w:b/>
          <w:bCs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وعلى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بمفهومها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المحوري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تكاد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تكون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الأكثر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استخداما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لتنظيم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وتصنيف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نسق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متكامل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المستندة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فرضية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فالنظرية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تعني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سلسلة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من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البيانات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المتعلقة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بالعلاقات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بين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مختلف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المتغيرات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المترابطة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وغير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المترابطة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المتفاعلة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فيما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lastRenderedPageBreak/>
        <w:t>بينها</w:t>
      </w:r>
      <w:r w:rsidRPr="00DA4C7E">
        <w:rPr>
          <w:rFonts w:cs="Lotus-Bold"/>
          <w:b/>
          <w:bCs/>
          <w:rtl/>
          <w:lang w:val="fr-FR" w:bidi="ar-YE"/>
        </w:rPr>
        <w:t xml:space="preserve">.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فأن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نقول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مثلا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يتضمن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حكومة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عالمية،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يقتضي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متغير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يمثل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وحدة</w:t>
      </w:r>
      <w:r w:rsidRPr="00DA4C7E">
        <w:rPr>
          <w:rFonts w:cs="Lotus-Light"/>
          <w:spacing w:val="-3"/>
          <w:rtl/>
          <w:lang w:val="fr-FR" w:bidi="ar-YE"/>
        </w:rPr>
        <w:t xml:space="preserve"> "</w:t>
      </w:r>
      <w:r w:rsidRPr="00DA4C7E">
        <w:rPr>
          <w:rFonts w:cs="Lotus-Light" w:hint="eastAsia"/>
          <w:spacing w:val="-3"/>
          <w:rtl/>
          <w:lang w:val="fr-FR" w:bidi="ar-YE"/>
        </w:rPr>
        <w:t>نظام</w:t>
      </w:r>
      <w:r w:rsidRPr="00DA4C7E">
        <w:rPr>
          <w:rFonts w:cs="Lotus-Light"/>
          <w:spacing w:val="-3"/>
          <w:rtl/>
          <w:lang w:val="fr-FR" w:bidi="ar-YE"/>
        </w:rPr>
        <w:t xml:space="preserve">" </w:t>
      </w:r>
      <w:r w:rsidRPr="00DA4C7E">
        <w:rPr>
          <w:rFonts w:cs="Lotus-Light" w:hint="eastAsia"/>
          <w:spacing w:val="-3"/>
          <w:rtl/>
          <w:lang w:val="fr-FR" w:bidi="ar-YE"/>
        </w:rPr>
        <w:t>ويحتوي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أجزاء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تتصل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بالمتغير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المفترض،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الحكومة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العالمية،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تعبّر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بدورها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مجموعة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مترابطة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ومتفاعلة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العناصر،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باعتبار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يحتوي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فرعية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تكون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نطاق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رئيسية،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ولكل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حدود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تفصله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يعمل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إطارها،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ولكل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مدخلاته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ومخرجاته،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إلّا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مخرجات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تكون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مدخلات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آخر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يترابط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معه،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الترابط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يُنتج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استرجاع،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ثم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فإن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هناك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متغيرات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تؤثر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حالة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–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حيث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اختلال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التوازن</w:t>
      </w:r>
      <w:r w:rsidRPr="00DA4C7E">
        <w:rPr>
          <w:rFonts w:cs="Lotus-Light"/>
          <w:spacing w:val="-3"/>
          <w:rtl/>
          <w:lang w:val="fr-FR" w:bidi="ar-YE"/>
        </w:rPr>
        <w:t xml:space="preserve"> –</w:t>
      </w:r>
      <w:r w:rsidRPr="00DA4C7E">
        <w:rPr>
          <w:rFonts w:cs="Lotus-Light" w:hint="eastAsia"/>
          <w:spacing w:val="-3"/>
          <w:rtl/>
          <w:lang w:val="fr-FR" w:bidi="ar-YE"/>
        </w:rPr>
        <w:t>ومتغيرات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أخرى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تعمل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تحويل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الخصائص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للنظام،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وبكلا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المتغيرين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يخلق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توازن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جديد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بدل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العودة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لحالة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الإتزان</w:t>
      </w:r>
      <w:r w:rsidRPr="00DA4C7E">
        <w:rPr>
          <w:rFonts w:cs="Lotus-Light"/>
          <w:spacing w:val="-3"/>
          <w:rtl/>
          <w:lang w:val="fr-FR" w:bidi="ar-YE"/>
        </w:rPr>
        <w:t xml:space="preserve"> (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ثنائي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القطبية،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والأحادي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وغيرهما</w:t>
      </w:r>
      <w:r w:rsidRPr="00DA4C7E">
        <w:rPr>
          <w:rFonts w:cs="Lotus-Light"/>
          <w:spacing w:val="-3"/>
          <w:rtl/>
          <w:lang w:val="fr-FR" w:bidi="ar-YE"/>
        </w:rPr>
        <w:t>).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spacing w:val="-6"/>
          <w:rtl/>
          <w:lang w:val="fr-FR" w:bidi="ar-YE"/>
        </w:rPr>
        <w:t>فالتحليل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النظمي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هنا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عبارة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عن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منهاج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يقدم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مجموعة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المفاهيم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أو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أدوات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البحث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تمكّن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الباحث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التعرف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على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التغيرات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تعتري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هيكل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الدولي،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قوة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والصراعات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بين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الداخلية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وبين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والدول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في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إطار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التفاعل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بين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الفرعية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وبينها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وبين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الدولي،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كل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ذلك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خلال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دور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وأهمية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الإعتماد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المتبادل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لأجزاء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في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تقرير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العلاقات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أجزائه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انتقال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دافيد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إيستون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لتطبيق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تصوره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المستوى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انطلاقا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المستوى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أسهم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إثراء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جديدة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فاعلية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التفسير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6"/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كمفهوم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التصور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لدى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صانع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عند</w:t>
      </w:r>
      <w:r w:rsidRPr="00DA4C7E">
        <w:rPr>
          <w:rFonts w:cs="Lotus-Light"/>
          <w:rtl/>
          <w:lang w:val="fr-FR" w:bidi="ar-YE"/>
        </w:rPr>
        <w:t xml:space="preserve"> "</w:t>
      </w:r>
      <w:r w:rsidRPr="00DA4C7E">
        <w:rPr>
          <w:rFonts w:cs="Lotus-Light" w:hint="eastAsia"/>
          <w:rtl/>
          <w:lang w:val="fr-FR" w:bidi="ar-YE"/>
        </w:rPr>
        <w:t>كينيث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بولدينغ</w:t>
      </w:r>
      <w:r w:rsidRPr="00DA4C7E">
        <w:rPr>
          <w:rFonts w:cs="Lotus-Light"/>
          <w:rtl/>
          <w:lang w:val="fr-FR" w:bidi="ar-YE"/>
        </w:rPr>
        <w:t>"</w:t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تطبيق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كثير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المجالات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مثل</w:t>
      </w:r>
      <w:r w:rsidRPr="00DA4C7E">
        <w:rPr>
          <w:rFonts w:cs="Lotus-Bold"/>
          <w:b/>
          <w:bCs/>
          <w:rtl/>
          <w:lang w:val="fr-FR" w:bidi="ar-YE"/>
        </w:rPr>
        <w:t>:</w:t>
      </w:r>
      <w:r w:rsidRPr="00DA4C7E">
        <w:rPr>
          <w:rFonts w:cs="Lotus-Light"/>
          <w:rtl/>
          <w:lang w:val="fr-FR" w:bidi="ar-YE"/>
        </w:rPr>
        <w:t xml:space="preserve">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صناعة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والصراع،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منظور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ليس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مجرد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باعتبارها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قائمة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بذاتها،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وإنما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سلسلة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تتكون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يقول</w:t>
      </w:r>
      <w:r w:rsidRPr="00DA4C7E">
        <w:rPr>
          <w:rFonts w:cs="Lotus-Light"/>
          <w:rtl/>
          <w:lang w:val="fr-FR" w:bidi="ar-YE"/>
        </w:rPr>
        <w:t xml:space="preserve"> "</w:t>
      </w:r>
      <w:r w:rsidRPr="00DA4C7E">
        <w:rPr>
          <w:rFonts w:cs="Lotus-Light" w:hint="eastAsia"/>
          <w:rtl/>
          <w:lang w:val="fr-FR" w:bidi="ar-YE"/>
        </w:rPr>
        <w:t>ديفيد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سنجر</w:t>
      </w:r>
      <w:r w:rsidRPr="00DA4C7E">
        <w:rPr>
          <w:rFonts w:cs="Lotus-Light"/>
          <w:rtl/>
          <w:lang w:val="fr-FR" w:bidi="ar-YE"/>
        </w:rPr>
        <w:t xml:space="preserve">" </w:t>
      </w:r>
      <w:r w:rsidRPr="00DA4C7E">
        <w:rPr>
          <w:rFonts w:cs="Lotus-Light" w:hint="eastAsia"/>
          <w:rtl/>
          <w:lang w:val="fr-FR" w:bidi="ar-YE"/>
        </w:rPr>
        <w:t>بأن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متوالية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الصراع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تبدأ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عندما</w:t>
      </w:r>
      <w:r w:rsidRPr="00DA4C7E">
        <w:rPr>
          <w:rFonts w:cs="Lotus-Light"/>
          <w:rtl/>
          <w:lang w:val="fr-FR" w:bidi="ar-YE"/>
        </w:rPr>
        <w:t xml:space="preserve">  </w:t>
      </w:r>
      <w:r w:rsidRPr="00DA4C7E">
        <w:rPr>
          <w:rFonts w:cs="Lotus-Light" w:hint="eastAsia"/>
          <w:rtl/>
          <w:lang w:val="fr-FR" w:bidi="ar-YE"/>
        </w:rPr>
        <w:t>تتعرض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المواقف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للتحول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تصور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أنماط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الداخلية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علاقة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لوحدة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(</w:t>
      </w:r>
      <w:r w:rsidRPr="00DA4C7E">
        <w:rPr>
          <w:rFonts w:cs="Lotus-Light" w:hint="eastAsia"/>
          <w:rtl/>
          <w:lang w:val="fr-FR" w:bidi="ar-YE"/>
        </w:rPr>
        <w:t>دولة</w:t>
      </w:r>
      <w:r w:rsidRPr="00DA4C7E">
        <w:rPr>
          <w:rFonts w:cs="Lotus-Light"/>
          <w:rtl/>
          <w:lang w:val="fr-FR" w:bidi="ar-YE"/>
        </w:rPr>
        <w:t xml:space="preserve">)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لوحدات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أطراف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صياغة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باعتبارها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استجابة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صانعي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لمدخلات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البيئة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المحلية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lastRenderedPageBreak/>
        <w:t xml:space="preserve">-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التنظيم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العناصر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المفترضة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نظام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العلاقة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left="850" w:hanging="283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الوحدات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فرعي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دولي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واحد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ورغم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تطبيقات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العامة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المجالات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اتسمت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بالعومية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والشمول،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إلّا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بعض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المختصين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استخدموها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مستوى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مختلف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شأن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قضايا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التكامل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واتخاذ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القرار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والنخب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والموارد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والبيئة،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ومن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ذلك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مثلا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النماذج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طرحها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مورتون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كابلان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وجورج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مودلسكي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وماكليلاند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وكلها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نماذج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جزئية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بالإضافة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هيكلية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المرحلة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الإنتقالية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الراهنة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المتسمة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بالإضراب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والوقتية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والتداخل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المراحل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التالية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بموجب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قواعد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التحول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القائمة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حركة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متغيرات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القدرة</w:t>
      </w:r>
      <w:r w:rsidRPr="00DA4C7E">
        <w:rPr>
          <w:rFonts w:cs="Lotus-Light"/>
          <w:spacing w:val="-3"/>
          <w:vertAlign w:val="superscript"/>
          <w:rtl/>
          <w:lang w:val="fr-FR" w:bidi="ar-YE"/>
        </w:rPr>
        <w:footnoteReference w:id="7"/>
      </w:r>
      <w:r w:rsidRPr="00DA4C7E">
        <w:rPr>
          <w:rFonts w:cs="Lotus-Light"/>
          <w:spacing w:val="-3"/>
          <w:rtl/>
          <w:lang w:val="fr-FR" w:bidi="ar-YE"/>
        </w:rPr>
        <w:t xml:space="preserve">. 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لقد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تخطى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إذن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النسقي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الفاصل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التفاعلات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الوطنية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وبين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التفاعلات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والإقليمية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والعالمية،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بالإضافة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أمكن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ظل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الإرتباط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بهذا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المنظور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التوفيق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إتجاهات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كانت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تستخدم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منفصلة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نظريات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القوة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والتوازن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وصنع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وبهذا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تعددت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المفاهيم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التحليلية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إطار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استخدام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مفهوم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النسق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مما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ساهم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الإرتقاء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مستويات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عالية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التجريد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أتاحت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التوصل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نظريات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عديدة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وهي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النسقية</w:t>
      </w:r>
      <w:r w:rsidRPr="00DA4C7E">
        <w:rPr>
          <w:rFonts w:cs="Lotus-Light"/>
          <w:spacing w:val="-3"/>
          <w:vertAlign w:val="superscript"/>
          <w:rtl/>
          <w:lang w:val="fr-FR" w:bidi="ar-YE"/>
        </w:rPr>
        <w:footnoteReference w:id="8"/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يحظى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بتأييد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كثير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الباحثين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يقدم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لتنظيم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وتكامل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ويربط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المفاهيم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التنظيمية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بالدراسات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الإمبريقية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المفصلة،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تُعتبر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وسيلة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لقياس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وتفحص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ونظمه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وتعمل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المتكرر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عزل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بعض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النتائج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فتتحقق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المعرفة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لطبيعة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الإعتماد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المتبادل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الفرعية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وعلى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حد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تعبير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ماكليلاند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أن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أهية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هذا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المنهج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تنبع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من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الحاجة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لجمع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أجزاء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المعرفة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في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كل</w:t>
      </w:r>
      <w:r w:rsidRPr="00DA4C7E">
        <w:rPr>
          <w:rFonts w:cs="Lotus-Bold"/>
          <w:b/>
          <w:bCs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متماسك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نخلص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سبق،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للنظم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تجريبي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تسعى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للكشف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حقائق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قوانين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تتسم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بالعمومية،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توجيه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البحوث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للكشف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الإنتظامات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تقديم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تفسير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بالخصائص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المشتركة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لأحداث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والإنتظام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الذي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تجري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ذاتها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علاقاتها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الأخرى،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باختصار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الأحداث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تنتمي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نفس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النوع،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ثم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تتشابه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طبيعتها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وخصائصها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9"/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يكون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قوام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lastRenderedPageBreak/>
        <w:t>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مسبباتها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ثم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مظاهرها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704B25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b/>
          <w:bCs/>
          <w:sz w:val="36"/>
          <w:szCs w:val="36"/>
          <w:rtl/>
          <w:lang w:val="fr-FR" w:bidi="ar-YE"/>
        </w:rPr>
      </w:pPr>
      <w:r w:rsidRPr="00704B25">
        <w:rPr>
          <w:rFonts w:cs="AXtMUnaBlack"/>
          <w:b/>
          <w:bCs/>
          <w:sz w:val="36"/>
          <w:szCs w:val="36"/>
          <w:rtl/>
          <w:lang w:val="fr-FR" w:bidi="ar-YE"/>
        </w:rPr>
        <w:t xml:space="preserve">2 - </w:t>
      </w:r>
      <w:r w:rsidRPr="00704B25">
        <w:rPr>
          <w:rFonts w:cs="AXtMUnaBlack" w:hint="eastAsia"/>
          <w:b/>
          <w:bCs/>
          <w:sz w:val="36"/>
          <w:szCs w:val="36"/>
          <w:rtl/>
          <w:lang w:val="fr-FR" w:bidi="ar-YE"/>
        </w:rPr>
        <w:t>إتخاذ</w:t>
      </w:r>
      <w:r w:rsidRPr="00704B25">
        <w:rPr>
          <w:rFonts w:cs="AXtMUnaBlack"/>
          <w:b/>
          <w:bCs/>
          <w:sz w:val="36"/>
          <w:szCs w:val="36"/>
          <w:rtl/>
          <w:lang w:val="fr-FR" w:bidi="ar-YE"/>
        </w:rPr>
        <w:t xml:space="preserve"> </w:t>
      </w:r>
      <w:r w:rsidRPr="00704B25">
        <w:rPr>
          <w:rFonts w:cs="AXtMUnaBlack" w:hint="eastAsia"/>
          <w:b/>
          <w:bCs/>
          <w:sz w:val="36"/>
          <w:szCs w:val="36"/>
          <w:rtl/>
          <w:lang w:val="fr-FR" w:bidi="ar-YE"/>
        </w:rPr>
        <w:t>القرار</w:t>
      </w:r>
      <w:r w:rsidRPr="00704B25">
        <w:rPr>
          <w:rFonts w:cs="AXtMUnaBlack"/>
          <w:b/>
          <w:bCs/>
          <w:sz w:val="36"/>
          <w:szCs w:val="36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لقد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حاول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عدد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علماء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منطلق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لبناء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بكافة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أبعاده،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حدد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ايستون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هدف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الإسناد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الإكراهي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للقيم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وهي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جوهرها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يصدر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السلطة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الحاكمة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واقترح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هارولد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لازويل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تكون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بمثابة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الإطار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الموحد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يستوعب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أجزاء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سواء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كانت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محلية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دولية،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حاول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خلال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الأسلوب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تنظيم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المعلومات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الإجتماعية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لتوضيح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هامش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الإختيار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وبناء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النماذج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اللازمة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للتنبؤ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بمسار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الأحداث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المستقبلية</w:t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spacing w:val="-6"/>
          <w:rtl/>
          <w:lang w:val="fr-FR" w:bidi="ar-YE"/>
        </w:rPr>
        <w:t>وتعتبر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الدراسات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والنظريات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أحد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الميادين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تفرض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علم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السياسة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كثقافة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مستقلة،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ومبرر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لعملية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التحليل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السياسي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وما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وصلت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إليه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هذه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العملية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في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استخدام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أساليب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البحث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الميداني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والتحليل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الرياضي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والإحصائي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لصنع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السياسي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تحت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شكل،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سواء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كان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قرار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توفيقي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أو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قرار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قاطع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أو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تأجيل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10"/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تركز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إتخاذ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جانب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جزئي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ككل،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وحدات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معينة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معنية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باتخاذ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مثلت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إضافة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حقيقية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لسببين</w:t>
      </w:r>
      <w:r w:rsidRPr="00DA4C7E">
        <w:rPr>
          <w:rFonts w:cs="Lotus-Light"/>
          <w:spacing w:val="-3"/>
          <w:rtl/>
          <w:lang w:val="fr-FR" w:bidi="ar-YE"/>
        </w:rPr>
        <w:t xml:space="preserve">: </w:t>
      </w:r>
      <w:r w:rsidRPr="00DA4C7E">
        <w:rPr>
          <w:rFonts w:cs="Lotus-Light" w:hint="eastAsia"/>
          <w:spacing w:val="-3"/>
          <w:rtl/>
          <w:lang w:val="fr-FR" w:bidi="ar-YE"/>
        </w:rPr>
        <w:t>الأول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أصبحت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تدرس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أساس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تشخيص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بمعنى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خلال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أشخاص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واعتبارهم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أحد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أطراف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المجتمع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بعد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كانت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تدرس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أساس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فقط،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الأمر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أكده</w:t>
      </w:r>
      <w:r w:rsidRPr="00DA4C7E">
        <w:rPr>
          <w:rFonts w:cs="Lotus-Light"/>
          <w:spacing w:val="-3"/>
          <w:rtl/>
          <w:lang w:val="fr-FR" w:bidi="ar-YE"/>
        </w:rPr>
        <w:t xml:space="preserve"> "</w:t>
      </w:r>
      <w:r w:rsidRPr="00DA4C7E">
        <w:rPr>
          <w:rFonts w:cs="Lotus-Light" w:hint="eastAsia"/>
          <w:spacing w:val="-3"/>
          <w:rtl/>
          <w:lang w:val="fr-FR" w:bidi="ar-YE"/>
        </w:rPr>
        <w:t>ريتشارد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سنايدر</w:t>
      </w:r>
      <w:r w:rsidRPr="00DA4C7E">
        <w:rPr>
          <w:rFonts w:cs="Lotus-Light"/>
          <w:spacing w:val="-3"/>
          <w:rtl/>
          <w:lang w:val="fr-FR" w:bidi="ar-YE"/>
        </w:rPr>
        <w:t xml:space="preserve">" </w:t>
      </w:r>
      <w:r w:rsidRPr="00DA4C7E">
        <w:rPr>
          <w:rFonts w:cs="Lotus-Light" w:hint="eastAsia"/>
          <w:spacing w:val="-3"/>
          <w:rtl/>
          <w:lang w:val="fr-FR" w:bidi="ar-YE"/>
        </w:rPr>
        <w:t>باستمرار،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والثاني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تسعى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خلال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تضييق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البحث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المجردة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أشخاص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معدودين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التحليل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أكثر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ترابطا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ودقة،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وبالتالي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أكثر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إمكانية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لاستخدام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المنهج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العلمي</w:t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3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يهمنا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وهو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اعتبارها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طريقة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وسيلة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لبلوغ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المعرفة،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وتتلخص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المنهجية</w:t>
      </w:r>
      <w:r w:rsidRPr="00DA4C7E">
        <w:rPr>
          <w:rFonts w:cs="Lotus-Light"/>
          <w:spacing w:val="-3"/>
          <w:rtl/>
          <w:lang w:val="fr-FR" w:bidi="ar-YE"/>
        </w:rPr>
        <w:t xml:space="preserve">  </w:t>
      </w:r>
      <w:r w:rsidRPr="00DA4C7E">
        <w:rPr>
          <w:rFonts w:cs="Lotus-Light" w:hint="eastAsia"/>
          <w:spacing w:val="-3"/>
          <w:rtl/>
          <w:lang w:val="fr-FR" w:bidi="ar-YE"/>
        </w:rPr>
        <w:t>والمرتبطة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أساسا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حيث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دمج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الكلي</w:t>
      </w:r>
      <w:r w:rsidRPr="00DA4C7E">
        <w:rPr>
          <w:rFonts w:cs="Lotus-Light"/>
          <w:spacing w:val="-3"/>
          <w:rtl/>
          <w:lang w:val="fr-FR" w:bidi="ar-YE"/>
        </w:rPr>
        <w:t xml:space="preserve"> -</w:t>
      </w:r>
      <w:r w:rsidRPr="00DA4C7E">
        <w:rPr>
          <w:rFonts w:cs="Lotus-Light" w:hint="eastAsia"/>
          <w:spacing w:val="-3"/>
          <w:rtl/>
          <w:lang w:val="fr-FR" w:bidi="ar-YE"/>
        </w:rPr>
        <w:t>أي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النظم</w:t>
      </w:r>
      <w:r w:rsidRPr="00DA4C7E">
        <w:rPr>
          <w:rFonts w:cs="Lotus-Light"/>
          <w:spacing w:val="-3"/>
          <w:rtl/>
          <w:lang w:val="fr-FR" w:bidi="ar-YE"/>
        </w:rPr>
        <w:t xml:space="preserve">- </w:t>
      </w:r>
      <w:r w:rsidRPr="00DA4C7E">
        <w:rPr>
          <w:rFonts w:cs="Lotus-Light" w:hint="eastAsia"/>
          <w:spacing w:val="-3"/>
          <w:rtl/>
          <w:lang w:val="fr-FR" w:bidi="ar-YE"/>
        </w:rPr>
        <w:t>بالجزئي</w:t>
      </w:r>
      <w:r w:rsidRPr="00DA4C7E">
        <w:rPr>
          <w:rFonts w:cs="Lotus-Light"/>
          <w:spacing w:val="-3"/>
          <w:rtl/>
          <w:lang w:val="fr-FR" w:bidi="ar-YE"/>
        </w:rPr>
        <w:t xml:space="preserve"> -</w:t>
      </w:r>
      <w:r w:rsidRPr="00DA4C7E">
        <w:rPr>
          <w:rFonts w:cs="Lotus-Light" w:hint="eastAsia"/>
          <w:spacing w:val="-3"/>
          <w:rtl/>
          <w:lang w:val="fr-FR" w:bidi="ar-YE"/>
        </w:rPr>
        <w:t>وهو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اتخاذ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-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الدعوة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لدراسة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وحدة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اتخاذ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إطار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النظامية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توجد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الوحدة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عبر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جمع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المعلومات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وتحليلها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الأشخاص،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وحول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صانع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بخاصة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يتخذ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قراره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خلال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إدراكه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والمتمثلة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المحلية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جهة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جهة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أخرى</w:t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spacing w:val="-3"/>
          <w:rtl/>
          <w:lang w:val="fr-FR" w:bidi="ar-YE"/>
        </w:rPr>
        <w:t>تركز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اتخاذ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كمنهج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تحليلي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ظواهر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وموضوعات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الخارجية،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وتبني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دراساتها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افتراض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أساسي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مفاده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العلاقات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الدولية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نتاج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لفعل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صانع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المعبّر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بلورة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لمجموعة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العوامل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الموضوعية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والذاتية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يُصنع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ظلها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السياسة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الخارجية،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تحديد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الإطار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النظري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للنظرية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مسار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التفاعل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عبر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الفعل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ورد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الفعل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يقابله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المحيط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الخارجي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يأخذ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الأشكال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ذاتها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يأخذها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الأول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فيشكل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تفاعلا،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ومع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تكرار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مثل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العملية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تظهر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أنماط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معينة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التفاعل،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يتحدد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بذلك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إطارها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المنهجي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عبر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وصف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وتشخيص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الواقع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كما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يراه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صانع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بمعنى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التركيز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مدركاته،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ومن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ثم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تحديد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المتغيرات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lastRenderedPageBreak/>
        <w:t>التي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من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شأنها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التأثير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في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اتخاذ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القرار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وتحليلها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وتحديد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قيمة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كل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متغير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بشكل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دقيق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حول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أبعاد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الظاهرة</w:t>
      </w:r>
      <w:r w:rsidRPr="00DA4C7E">
        <w:rPr>
          <w:rFonts w:cs="Lotus-Light" w:hint="eastAsia"/>
          <w:spacing w:val="-3"/>
          <w:rtl/>
          <w:lang w:val="fr-FR" w:bidi="ar-YE"/>
        </w:rPr>
        <w:t>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المحيط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الخارجي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بكل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عوامله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وكذا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المحيط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الداخلي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بالإضافة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للبيئة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السيكولوجية،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على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اعتبار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أن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الظاهرة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النقطة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التي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تلتقي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عندها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تقاطعات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هذه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العوامل،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ثم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تحديد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المتغيرات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المرتبطة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بالموضوع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مع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قياس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المتغيرات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بالمعيار</w:t>
      </w:r>
      <w:r w:rsidRPr="00DA4C7E">
        <w:rPr>
          <w:rFonts w:cs="Lotus-Bold"/>
          <w:b/>
          <w:bCs/>
          <w:spacing w:val="-3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spacing w:val="-3"/>
          <w:rtl/>
          <w:lang w:val="fr-FR" w:bidi="ar-YE"/>
        </w:rPr>
        <w:t>الرئيسي</w:t>
      </w:r>
      <w:r w:rsidRPr="00DA4C7E">
        <w:rPr>
          <w:rFonts w:cs="Lotus-Light" w:hint="eastAsia"/>
          <w:spacing w:val="-3"/>
          <w:rtl/>
          <w:lang w:val="fr-FR" w:bidi="ar-YE"/>
        </w:rPr>
        <w:t>،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والذي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قد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يتمثل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في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الهدف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الأساس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لدى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صانع</w:t>
      </w:r>
      <w:r w:rsidRPr="00DA4C7E">
        <w:rPr>
          <w:rFonts w:cs="Lotus-Light"/>
          <w:spacing w:val="-3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3"/>
          <w:rtl/>
          <w:lang w:val="fr-FR" w:bidi="ar-YE"/>
        </w:rPr>
        <w:t>القرار</w:t>
      </w:r>
      <w:r w:rsidRPr="00DA4C7E">
        <w:rPr>
          <w:rFonts w:cs="Lotus-Light"/>
          <w:spacing w:val="-3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6"/>
          <w:rtl/>
          <w:lang w:val="fr-FR" w:bidi="ar-YE"/>
        </w:rPr>
      </w:pPr>
      <w:r w:rsidRPr="00DA4C7E">
        <w:rPr>
          <w:rFonts w:cs="Lotus-Light" w:hint="eastAsia"/>
          <w:spacing w:val="-6"/>
          <w:rtl/>
          <w:lang w:val="fr-FR" w:bidi="ar-YE"/>
        </w:rPr>
        <w:t>المتغيرات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وفقا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للنسق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المنهجي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الذي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قدمته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مجموعة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سنايدر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تتحدد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في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ثلاث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رئيسية</w:t>
      </w:r>
      <w:r w:rsidRPr="00DA4C7E">
        <w:rPr>
          <w:rFonts w:cs="Lotus-Light"/>
          <w:spacing w:val="-6"/>
          <w:rtl/>
          <w:lang w:val="fr-FR" w:bidi="ar-YE"/>
        </w:rPr>
        <w:t xml:space="preserve">: </w:t>
      </w:r>
      <w:r w:rsidRPr="00DA4C7E">
        <w:rPr>
          <w:rFonts w:cs="Lotus-Light" w:hint="eastAsia"/>
          <w:spacing w:val="-6"/>
          <w:rtl/>
          <w:lang w:val="fr-FR" w:bidi="ar-YE"/>
        </w:rPr>
        <w:t>يتمثل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الأول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في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مدركات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صانع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وفقا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لطبيعة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المعلومات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الواردة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خلال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القراري،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والثاني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يرتبط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بالدوافع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باعتبارها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أطر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مرجعية،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والثالث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يرتبط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بمدى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تأثير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الدوافع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وذلك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من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خلال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مجموعة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مؤشرات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كمجال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الإختصاص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وشكل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القيادة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وهيكل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الإختصاص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الإتصالات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وغيرها،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وبذلك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تدور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الإفتراضات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أو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الأسئلة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الأساسية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التي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يقوم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عليها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اقتراب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اتخاذ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حول</w:t>
      </w:r>
      <w:r w:rsidRPr="00DA4C7E">
        <w:rPr>
          <w:rFonts w:cs="Lotus-Light"/>
          <w:spacing w:val="-6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درجة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تأثير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الدوافع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الوحدات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طبيعة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شبكة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الإتصالات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النظام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القراري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spacing w:val="-6"/>
          <w:rtl/>
          <w:lang w:val="fr-FR" w:bidi="ar-YE"/>
        </w:rPr>
      </w:pPr>
      <w:r w:rsidRPr="00DA4C7E">
        <w:rPr>
          <w:rFonts w:cs="Lotus-Light"/>
          <w:spacing w:val="-6"/>
          <w:rtl/>
          <w:lang w:val="fr-FR" w:bidi="ar-YE"/>
        </w:rPr>
        <w:t xml:space="preserve">- </w:t>
      </w:r>
      <w:r w:rsidRPr="00DA4C7E">
        <w:rPr>
          <w:rFonts w:cs="Lotus-Light" w:hint="eastAsia"/>
          <w:spacing w:val="-6"/>
          <w:rtl/>
          <w:lang w:val="fr-FR" w:bidi="ar-YE"/>
        </w:rPr>
        <w:t>طبيعة،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حجم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وطريقة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توزيع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المعلومات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داخل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النظام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والوحدات</w:t>
      </w:r>
      <w:r w:rsidRPr="00DA4C7E">
        <w:rPr>
          <w:rFonts w:cs="Lotus-Light"/>
          <w:spacing w:val="-6"/>
          <w:rtl/>
          <w:lang w:val="fr-FR" w:bidi="ar-YE"/>
        </w:rPr>
        <w:t xml:space="preserve"> </w:t>
      </w:r>
      <w:r w:rsidRPr="00DA4C7E">
        <w:rPr>
          <w:rFonts w:cs="Lotus-Light" w:hint="eastAsia"/>
          <w:spacing w:val="-6"/>
          <w:rtl/>
          <w:lang w:val="fr-FR" w:bidi="ar-YE"/>
        </w:rPr>
        <w:t>القرارية</w:t>
      </w:r>
      <w:r w:rsidRPr="00DA4C7E">
        <w:rPr>
          <w:rFonts w:cs="Lotus-Light"/>
          <w:spacing w:val="-6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- </w:t>
      </w:r>
      <w:r w:rsidRPr="00DA4C7E">
        <w:rPr>
          <w:rFonts w:cs="Lotus-Light" w:hint="eastAsia"/>
          <w:rtl/>
          <w:lang w:val="fr-FR" w:bidi="ar-YE"/>
        </w:rPr>
        <w:t>التأثيرات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المتبادلة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لأطراف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11"/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يُعنى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المتفحصة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والشاملة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لمختلف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العناصر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يجب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تُأخذ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الإعتبار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ظاهرة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سواء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بشكل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لحظة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معينة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عبر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المختلفة،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تقتضي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منظور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اتخاذ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تناول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القضايا،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أهمها</w:t>
      </w:r>
      <w:r w:rsidRPr="00DA4C7E">
        <w:rPr>
          <w:rFonts w:cs="Lotus-Light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rtl/>
          <w:lang w:val="fr-FR" w:bidi="ar-YE"/>
        </w:rPr>
      </w:pPr>
      <w:r w:rsidRPr="00DA4C7E">
        <w:rPr>
          <w:rFonts w:cs="AXtMUnaBlack"/>
          <w:rtl/>
          <w:lang w:val="fr-FR" w:bidi="ar-YE"/>
        </w:rPr>
        <w:t xml:space="preserve">- </w:t>
      </w:r>
      <w:r w:rsidRPr="00DA4C7E">
        <w:rPr>
          <w:rFonts w:cs="AXtMUnaBlack" w:hint="eastAsia"/>
          <w:rtl/>
          <w:lang w:val="fr-FR" w:bidi="ar-YE"/>
        </w:rPr>
        <w:t>تحديد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صانعي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القرار</w:t>
      </w:r>
      <w:r w:rsidRPr="00DA4C7E">
        <w:rPr>
          <w:rFonts w:cs="AXtMUnaBlack"/>
          <w:rtl/>
          <w:lang w:val="fr-FR" w:bidi="ar-YE"/>
        </w:rPr>
        <w:t xml:space="preserve">: 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   </w:t>
      </w:r>
      <w:r w:rsidRPr="00DA4C7E">
        <w:rPr>
          <w:rFonts w:cs="Lotus-Light" w:hint="eastAsia"/>
          <w:rtl/>
          <w:lang w:val="fr-FR" w:bidi="ar-YE"/>
        </w:rPr>
        <w:t>أحد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محاور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تسليط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الضوء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الفاعلين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الذين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يصنعون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القرارات،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ويتطلب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التركيبة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الخلفية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والخصائص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لهؤلاء،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وهي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خصائص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هامة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باعتبارها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إمبريقية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قابلة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للتقصي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بجمع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بالنوع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والسن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والمستوى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التعليمي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والديانة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والإنتماء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الإقليمي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والمناصب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السابقة،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بالإضافة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للإتجاهات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والقيم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والدوافع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النفسية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وغيرها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rtl/>
          <w:lang w:val="fr-FR" w:bidi="ar-YE"/>
        </w:rPr>
      </w:pPr>
      <w:r w:rsidRPr="00DA4C7E">
        <w:rPr>
          <w:rFonts w:cs="AXtMUnaBlack"/>
          <w:rtl/>
          <w:lang w:val="fr-FR" w:bidi="ar-YE"/>
        </w:rPr>
        <w:t xml:space="preserve">- </w:t>
      </w:r>
      <w:r w:rsidRPr="00DA4C7E">
        <w:rPr>
          <w:rFonts w:cs="AXtMUnaBlack" w:hint="eastAsia"/>
          <w:rtl/>
          <w:lang w:val="fr-FR" w:bidi="ar-YE"/>
        </w:rPr>
        <w:t>إطار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صنع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القرار</w:t>
      </w:r>
      <w:r w:rsidRPr="00DA4C7E">
        <w:rPr>
          <w:rFonts w:cs="AXtMUnaBlack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/>
          <w:rtl/>
          <w:lang w:val="fr-FR" w:bidi="ar-YE"/>
        </w:rPr>
        <w:t xml:space="preserve">   </w:t>
      </w:r>
      <w:r w:rsidRPr="00DA4C7E">
        <w:rPr>
          <w:rFonts w:cs="Lotus-Light" w:hint="eastAsia"/>
          <w:rtl/>
          <w:lang w:val="fr-FR" w:bidi="ar-YE"/>
        </w:rPr>
        <w:t>وتشمل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مجموعة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البُنَى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كالإطار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والقوى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الإجتماعية،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والرأي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والتيارات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السائدة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داخليا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وخارجيا</w:t>
      </w:r>
      <w:r w:rsidRPr="00DA4C7E">
        <w:rPr>
          <w:rFonts w:cs="Lotus-Light"/>
          <w:rtl/>
          <w:lang w:val="fr-FR" w:bidi="ar-YE"/>
        </w:rPr>
        <w:t>... .</w:t>
      </w:r>
    </w:p>
    <w:p w:rsidR="00704B25" w:rsidRPr="00DA4C7E" w:rsidRDefault="00704B25" w:rsidP="00704B25">
      <w:pPr>
        <w:suppressAutoHyphens w:val="0"/>
        <w:spacing w:before="113" w:after="57" w:line="276" w:lineRule="auto"/>
        <w:ind w:firstLine="567"/>
        <w:jc w:val="both"/>
        <w:rPr>
          <w:rFonts w:cs="AXtMUnaBlack"/>
          <w:rtl/>
          <w:lang w:val="fr-FR" w:bidi="ar-YE"/>
        </w:rPr>
      </w:pPr>
      <w:r w:rsidRPr="00DA4C7E">
        <w:rPr>
          <w:rFonts w:cs="AXtMUnaBlack"/>
          <w:rtl/>
          <w:lang w:val="fr-FR" w:bidi="ar-YE"/>
        </w:rPr>
        <w:t xml:space="preserve">- </w:t>
      </w:r>
      <w:r w:rsidRPr="00DA4C7E">
        <w:rPr>
          <w:rFonts w:cs="AXtMUnaBlack" w:hint="eastAsia"/>
          <w:rtl/>
          <w:lang w:val="fr-FR" w:bidi="ar-YE"/>
        </w:rPr>
        <w:t>عملية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صنع</w:t>
      </w:r>
      <w:r w:rsidRPr="00DA4C7E">
        <w:rPr>
          <w:rFonts w:cs="AXtMUnaBlack"/>
          <w:rtl/>
          <w:lang w:val="fr-FR" w:bidi="ar-YE"/>
        </w:rPr>
        <w:t xml:space="preserve"> </w:t>
      </w:r>
      <w:r w:rsidRPr="00DA4C7E">
        <w:rPr>
          <w:rFonts w:cs="AXtMUnaBlack" w:hint="eastAsia"/>
          <w:rtl/>
          <w:lang w:val="fr-FR" w:bidi="ar-YE"/>
        </w:rPr>
        <w:t>القرار</w:t>
      </w:r>
      <w:r w:rsidRPr="00DA4C7E">
        <w:rPr>
          <w:rFonts w:cs="AXtMUnaBlack"/>
          <w:rtl/>
          <w:lang w:val="fr-FR" w:bidi="ar-YE"/>
        </w:rPr>
        <w:t>: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وهي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بالأنشطة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المختلفة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والمتعلقة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بدءا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الموضوع،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والقوى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المؤثرة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مسار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المشكلة،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وتحديد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طبيعتها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سياسية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عسكرية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اقتصادية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غاية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تبويب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وتفسير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وضبط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lastRenderedPageBreak/>
        <w:t>العلاقات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بحثا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النماذج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المتكررة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تُفيد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تقدير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آثار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النتائج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المتوصل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إليها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12"/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إن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ميزة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محاولة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الإلمام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شأنها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وتفسير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الدولية،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قضية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القضايا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السابق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الإشارة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إليها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تحتوي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عدد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كبير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المؤشرات،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الإلمام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وتحديدها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بدقة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يسهم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بلا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بلوغ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نتائج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درجة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الدقة،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Bold" w:hint="eastAsia"/>
          <w:b/>
          <w:bCs/>
          <w:rtl/>
          <w:lang w:val="fr-FR" w:bidi="ar-YE"/>
        </w:rPr>
        <w:t>فمثلا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حينما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نتحدث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 </w:t>
      </w:r>
      <w:r w:rsidRPr="00DA4C7E">
        <w:rPr>
          <w:rFonts w:cs="Lotus-Light" w:hint="eastAsia"/>
          <w:rtl/>
          <w:lang w:val="fr-FR" w:bidi="ar-YE"/>
        </w:rPr>
        <w:t>بيئة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فالدراسة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يجب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تنصرف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مختلفة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الوضعية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الداخلية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والخارجية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يتخذ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إطارها،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التوجهات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الرئيسية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لصناع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فوق</w:t>
      </w:r>
      <w:r w:rsidRPr="00DA4C7E">
        <w:rPr>
          <w:rFonts w:cs="Lotus-Light"/>
          <w:rtl/>
          <w:lang w:val="fr-FR" w:bidi="ar-YE"/>
        </w:rPr>
        <w:t xml:space="preserve"> (</w:t>
      </w:r>
      <w:r w:rsidRPr="00DA4C7E">
        <w:rPr>
          <w:rFonts w:cs="Lotus-Light" w:hint="eastAsia"/>
          <w:rtl/>
          <w:lang w:val="fr-FR" w:bidi="ar-YE"/>
        </w:rPr>
        <w:t>قائد،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زعيم،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حزب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مهيمن</w:t>
      </w:r>
      <w:r w:rsidRPr="00DA4C7E">
        <w:rPr>
          <w:rFonts w:cs="Lotus-Light"/>
          <w:rtl/>
          <w:lang w:val="fr-FR" w:bidi="ar-YE"/>
        </w:rPr>
        <w:t xml:space="preserve">...)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يستمدونها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أسفل</w:t>
      </w:r>
      <w:r w:rsidRPr="00DA4C7E">
        <w:rPr>
          <w:rFonts w:cs="Lotus-Light"/>
          <w:rtl/>
          <w:lang w:val="fr-FR" w:bidi="ar-YE"/>
        </w:rPr>
        <w:t xml:space="preserve"> (</w:t>
      </w:r>
      <w:r w:rsidRPr="00DA4C7E">
        <w:rPr>
          <w:rFonts w:cs="Lotus-Light" w:hint="eastAsia"/>
          <w:rtl/>
          <w:lang w:val="fr-FR" w:bidi="ar-YE"/>
        </w:rPr>
        <w:t>الرأي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العام،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جماعات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الضغط</w:t>
      </w:r>
      <w:r w:rsidRPr="00DA4C7E">
        <w:rPr>
          <w:rFonts w:cs="Lotus-Light"/>
          <w:rtl/>
          <w:lang w:val="fr-FR" w:bidi="ar-YE"/>
        </w:rPr>
        <w:t>...)</w:t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الظرف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الزمني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عادي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وقت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الإنتخابات،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التأثيرات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المحتملة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الحلفاء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الخارجيين،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مصادر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بالنسبة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لهؤلاء،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إذا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كان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الموقف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حالة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عملية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المعطيات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يحتاج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حولها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قد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يكون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المفيد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هنا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الإقرار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بصعوبة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المعلومات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كخطوة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لنظرية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اتخاذ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ورغم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مشكلة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عامة،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إلّا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تطرح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بأكثر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حدة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البحوث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تستعمل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اقتراب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اتخاذ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فالبيانات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بصناع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والبحث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دوافعهم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ليست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بالأمر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السهل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أغلب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الحالات،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حينما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ميّز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سنايدر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شكلين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أشكال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الدوافع</w:t>
      </w:r>
      <w:r w:rsidRPr="00DA4C7E">
        <w:rPr>
          <w:rFonts w:cs="Lotus-Light"/>
          <w:rtl/>
          <w:lang w:val="fr-FR" w:bidi="ar-YE"/>
        </w:rPr>
        <w:t xml:space="preserve">: </w:t>
      </w:r>
      <w:r w:rsidRPr="00DA4C7E">
        <w:rPr>
          <w:rFonts w:cs="Lotus-Light" w:hint="eastAsia"/>
          <w:rtl/>
          <w:lang w:val="fr-FR" w:bidi="ar-YE"/>
        </w:rPr>
        <w:t>الدوافع</w:t>
      </w:r>
      <w:r w:rsidRPr="00DA4C7E">
        <w:rPr>
          <w:rFonts w:cs="Lotus-Light"/>
          <w:rtl/>
          <w:lang w:val="fr-FR" w:bidi="ar-YE"/>
        </w:rPr>
        <w:t xml:space="preserve"> "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أجل</w:t>
      </w:r>
      <w:r w:rsidRPr="00DA4C7E">
        <w:rPr>
          <w:rFonts w:cs="Lotus-Light"/>
          <w:rtl/>
          <w:lang w:val="fr-FR" w:bidi="ar-YE"/>
        </w:rPr>
        <w:t xml:space="preserve">" </w:t>
      </w:r>
      <w:r w:rsidRPr="00DA4C7E">
        <w:rPr>
          <w:rFonts w:cs="Lotus-Light" w:hint="eastAsia"/>
          <w:rtl/>
          <w:lang w:val="fr-FR" w:bidi="ar-YE"/>
        </w:rPr>
        <w:t>والدوافع</w:t>
      </w:r>
      <w:r w:rsidRPr="00DA4C7E">
        <w:rPr>
          <w:rFonts w:cs="Lotus-Light"/>
          <w:rtl/>
          <w:lang w:val="fr-FR" w:bidi="ar-YE"/>
        </w:rPr>
        <w:t xml:space="preserve"> "</w:t>
      </w:r>
      <w:r w:rsidRPr="00DA4C7E">
        <w:rPr>
          <w:rFonts w:cs="Lotus-Light" w:hint="eastAsia"/>
          <w:rtl/>
          <w:lang w:val="fr-FR" w:bidi="ar-YE"/>
        </w:rPr>
        <w:t>بسبب</w:t>
      </w:r>
      <w:r w:rsidRPr="00DA4C7E">
        <w:rPr>
          <w:rFonts w:cs="Lotus-Light"/>
          <w:rtl/>
          <w:lang w:val="fr-FR" w:bidi="ar-YE"/>
        </w:rPr>
        <w:t>"</w:t>
      </w:r>
      <w:r w:rsidRPr="00DA4C7E">
        <w:rPr>
          <w:rFonts w:cs="Lotus-Light" w:hint="eastAsia"/>
          <w:rtl/>
          <w:lang w:val="fr-FR" w:bidi="ar-YE"/>
        </w:rPr>
        <w:t>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تتعلق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الأولى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نسبيا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بدرجة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الوعي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ترتبط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الثانية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باللاوعي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والنابعة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أساسا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الخبرة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الحياتية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والأسباب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السيكولوجية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لصانع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وعليه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يقول</w:t>
      </w:r>
      <w:r w:rsidRPr="00DA4C7E">
        <w:rPr>
          <w:rFonts w:cs="Lotus-Light"/>
          <w:rtl/>
          <w:lang w:val="fr-FR" w:bidi="ar-YE"/>
        </w:rPr>
        <w:t xml:space="preserve"> “</w:t>
      </w:r>
      <w:r w:rsidRPr="00DA4C7E">
        <w:rPr>
          <w:rFonts w:cs="Lotus-Light" w:hint="eastAsia"/>
          <w:rtl/>
          <w:lang w:val="fr-FR" w:bidi="ar-YE"/>
        </w:rPr>
        <w:t>مارتين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باتشين</w:t>
      </w:r>
      <w:r w:rsidRPr="00DA4C7E">
        <w:rPr>
          <w:rFonts w:cs="Lotus-Light"/>
          <w:rtl/>
          <w:lang w:val="fr-FR" w:bidi="ar-YE"/>
        </w:rPr>
        <w:t xml:space="preserve">”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أحد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مناهج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السلوك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اللفظي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مثل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المقابلات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غير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الرسمية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والمقالات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والخطابات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والرسائل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وغيرها،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الآخر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فهو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تحليل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النجاح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والإخفاق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تاريخ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شخص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صانع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spacing w:val="-5"/>
          <w:vertAlign w:val="superscript"/>
          <w:rtl/>
          <w:lang w:val="fr-FR" w:bidi="ar-YE"/>
        </w:rPr>
        <w:footnoteReference w:id="13"/>
      </w:r>
      <w:r w:rsidRPr="00DA4C7E">
        <w:rPr>
          <w:rFonts w:cs="Lotus-Light"/>
          <w:rtl/>
          <w:lang w:val="fr-FR" w:bidi="ar-YE"/>
        </w:rPr>
        <w:t xml:space="preserve">.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مكّن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الدارسين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مثلا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تقويم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دوافع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خروتشوف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تجنب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الحرب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معرفة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تجربته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الحياتية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مجال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الحرب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ومعاناته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الشخصية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وما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غاب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بيانات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أمكن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جمعه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أساليب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تربية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الأطفال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المجتمع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الفلاحي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الأكراني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الذي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ينحدر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وبذلك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تتأسس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دراسة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الظواهر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العلاقة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بين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البناء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النفسي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والواقع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الراهن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لصانع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>.</w:t>
      </w:r>
    </w:p>
    <w:p w:rsidR="00704B25" w:rsidRPr="00DA4C7E" w:rsidRDefault="00704B25" w:rsidP="00704B25">
      <w:pPr>
        <w:suppressAutoHyphens w:val="0"/>
        <w:spacing w:after="57" w:line="276" w:lineRule="auto"/>
        <w:ind w:firstLine="567"/>
        <w:jc w:val="both"/>
        <w:rPr>
          <w:rFonts w:cs="Lotus-Light"/>
          <w:rtl/>
          <w:lang w:val="fr-FR" w:bidi="ar-YE"/>
        </w:rPr>
      </w:pPr>
      <w:r w:rsidRPr="00DA4C7E">
        <w:rPr>
          <w:rFonts w:cs="Lotus-Light" w:hint="eastAsia"/>
          <w:rtl/>
          <w:lang w:val="fr-FR" w:bidi="ar-YE"/>
        </w:rPr>
        <w:t>خلاصة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القول،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منهج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يبحث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الكيفية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بها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خلال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صناع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مع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المؤثرات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أو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المواقف</w:t>
      </w:r>
      <w:r w:rsidRPr="00DA4C7E">
        <w:rPr>
          <w:rFonts w:cs="Lotus-Light"/>
          <w:rtl/>
          <w:lang w:val="fr-FR" w:bidi="ar-YE"/>
        </w:rPr>
        <w:t xml:space="preserve"> (</w:t>
      </w:r>
      <w:r w:rsidRPr="00DA4C7E">
        <w:rPr>
          <w:rFonts w:cs="Lotus-Light" w:hint="eastAsia"/>
          <w:rtl/>
          <w:lang w:val="fr-FR" w:bidi="ar-YE"/>
        </w:rPr>
        <w:t>الحوافز</w:t>
      </w:r>
      <w:r w:rsidRPr="00DA4C7E">
        <w:rPr>
          <w:rFonts w:cs="Lotus-Light"/>
          <w:rtl/>
          <w:lang w:val="fr-FR" w:bidi="ar-YE"/>
        </w:rPr>
        <w:t xml:space="preserve">) </w:t>
      </w:r>
      <w:r w:rsidRPr="00DA4C7E">
        <w:rPr>
          <w:rFonts w:cs="Lotus-Light" w:hint="eastAsia"/>
          <w:rtl/>
          <w:lang w:val="fr-FR" w:bidi="ar-YE"/>
        </w:rPr>
        <w:t>الدولية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وتنعكس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عليها،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ذلك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التفاعل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كموضوع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للبحث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عن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نفسه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صورة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قرار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خارجي،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والذي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بدوره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يعبّر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على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كل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العناصر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الرئيسية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والثانوية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الثوابت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والمتغيرات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التي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تحكمت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في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حركة</w:t>
      </w:r>
      <w:r w:rsidRPr="00DA4C7E">
        <w:rPr>
          <w:rFonts w:cs="Lotus-Light"/>
          <w:rtl/>
          <w:lang w:val="fr-FR" w:bidi="ar-YE"/>
        </w:rPr>
        <w:t xml:space="preserve"> </w:t>
      </w:r>
      <w:r w:rsidRPr="00DA4C7E">
        <w:rPr>
          <w:rFonts w:cs="Lotus-Light" w:hint="eastAsia"/>
          <w:rtl/>
          <w:lang w:val="fr-FR" w:bidi="ar-YE"/>
        </w:rPr>
        <w:t>الدول</w:t>
      </w:r>
      <w:r w:rsidRPr="00DA4C7E">
        <w:rPr>
          <w:rFonts w:cs="Lotus-Light"/>
          <w:rtl/>
          <w:lang w:val="fr-FR" w:bidi="ar-YE"/>
        </w:rPr>
        <w:t>.</w:t>
      </w:r>
    </w:p>
    <w:p w:rsidR="00637B7E" w:rsidRDefault="00637B7E" w:rsidP="00704B25">
      <w:pPr>
        <w:rPr>
          <w:lang w:bidi="ar-YE"/>
        </w:rPr>
      </w:pPr>
    </w:p>
    <w:sectPr w:rsidR="00637B7E" w:rsidSect="00637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AD" w:rsidRDefault="000F37AD" w:rsidP="00704B25">
      <w:pPr>
        <w:spacing w:line="240" w:lineRule="auto"/>
      </w:pPr>
      <w:r>
        <w:separator/>
      </w:r>
    </w:p>
  </w:endnote>
  <w:endnote w:type="continuationSeparator" w:id="1">
    <w:p w:rsidR="000F37AD" w:rsidRDefault="000F37AD" w:rsidP="00704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XtMUnaBlack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AD" w:rsidRDefault="000F37AD" w:rsidP="00704B25">
      <w:pPr>
        <w:spacing w:line="240" w:lineRule="auto"/>
      </w:pPr>
      <w:r>
        <w:separator/>
      </w:r>
    </w:p>
  </w:footnote>
  <w:footnote w:type="continuationSeparator" w:id="1">
    <w:p w:rsidR="000F37AD" w:rsidRDefault="000F37AD" w:rsidP="00704B25">
      <w:pPr>
        <w:spacing w:line="240" w:lineRule="auto"/>
      </w:pPr>
      <w:r>
        <w:continuationSeparator/>
      </w:r>
    </w:p>
  </w:footnote>
  <w:footnote w:id="2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ثروت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بدوي،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النظم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السياسية،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دار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النهضة</w:t>
      </w:r>
      <w:r>
        <w:rPr>
          <w:rFonts w:cs="Lotus-Light"/>
          <w:sz w:val="22"/>
          <w:szCs w:val="22"/>
          <w:rtl/>
          <w:lang w:val="fr-FR" w:bidi="ar-YE"/>
        </w:rPr>
        <w:t xml:space="preserve">: </w:t>
      </w:r>
      <w:r>
        <w:rPr>
          <w:rFonts w:cs="Lotus-Light" w:hint="eastAsia"/>
          <w:sz w:val="22"/>
          <w:szCs w:val="22"/>
          <w:rtl/>
          <w:lang w:val="fr-FR" w:bidi="ar-YE"/>
        </w:rPr>
        <w:t>القاهرة،</w:t>
      </w:r>
      <w:r>
        <w:rPr>
          <w:rFonts w:cs="Lotus-Light"/>
          <w:sz w:val="22"/>
          <w:szCs w:val="22"/>
          <w:rtl/>
          <w:lang w:val="fr-FR" w:bidi="ar-YE"/>
        </w:rPr>
        <w:t xml:space="preserve"> 1972</w:t>
      </w:r>
      <w:r>
        <w:rPr>
          <w:rFonts w:cs="Lotus-Light" w:hint="eastAsia"/>
          <w:sz w:val="22"/>
          <w:szCs w:val="22"/>
          <w:rtl/>
          <w:lang w:val="fr-FR" w:bidi="ar-YE"/>
        </w:rPr>
        <w:t>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11.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3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غابريال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ألموند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وبينغهام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باول،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189.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4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إسماعيل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صبري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مقلد،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العلاقات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السياسية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الدولية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: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دراسة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في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الأصول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والنظريات</w:t>
      </w:r>
      <w:r>
        <w:rPr>
          <w:rFonts w:cs="Lotus-Light" w:hint="eastAsia"/>
          <w:sz w:val="22"/>
          <w:szCs w:val="22"/>
          <w:rtl/>
          <w:lang w:val="fr-FR" w:bidi="ar-YE"/>
        </w:rPr>
        <w:t>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26.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5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تقنية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تحليل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العامل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هي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عبارة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استخدام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فني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للإحصاء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يتم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خلال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جمع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عدد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كبير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المتغيرات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يتم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وضعها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في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مجموعات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طبقا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للعلاقة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بين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هذه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المتغيرات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بشكل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يساعد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الباحث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بناء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نماذج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تربط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بين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هذه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المتغيرات</w:t>
      </w:r>
      <w:r>
        <w:rPr>
          <w:rFonts w:cs="Lotus-Light"/>
          <w:sz w:val="22"/>
          <w:szCs w:val="22"/>
          <w:rtl/>
          <w:lang w:val="fr-FR" w:bidi="ar-YE"/>
        </w:rPr>
        <w:t>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6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يمكن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الإشارة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هنا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إلى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بعض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نماذج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مجموعة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الرواد،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كنموذج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كابلان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للنظام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الدولي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المرتكز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الموارد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والقدرة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استخدامها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لتحقيق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الأهداف</w:t>
      </w:r>
      <w:r>
        <w:rPr>
          <w:rFonts w:cs="Lotus-Light"/>
          <w:sz w:val="22"/>
          <w:szCs w:val="22"/>
          <w:rtl/>
          <w:lang w:val="fr-FR" w:bidi="ar-YE"/>
        </w:rPr>
        <w:t xml:space="preserve"> (</w:t>
      </w:r>
      <w:r>
        <w:rPr>
          <w:rFonts w:cs="Lotus-Light" w:hint="eastAsia"/>
          <w:sz w:val="22"/>
          <w:szCs w:val="22"/>
          <w:rtl/>
          <w:lang w:val="fr-FR" w:bidi="ar-YE"/>
        </w:rPr>
        <w:t>متغيرات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القدرة</w:t>
      </w:r>
      <w:r>
        <w:rPr>
          <w:rFonts w:cs="Lotus-Light"/>
          <w:sz w:val="22"/>
          <w:szCs w:val="22"/>
          <w:rtl/>
          <w:lang w:val="fr-FR" w:bidi="ar-YE"/>
        </w:rPr>
        <w:t>)</w:t>
      </w:r>
      <w:r>
        <w:rPr>
          <w:rFonts w:cs="Lotus-Light" w:hint="eastAsia"/>
          <w:sz w:val="22"/>
          <w:szCs w:val="22"/>
          <w:rtl/>
          <w:lang w:val="fr-FR" w:bidi="ar-YE"/>
        </w:rPr>
        <w:t>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ونموذج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ماكليلاند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حول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تأثير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المجموعات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المحلية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النظام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الدولي،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ونماذج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مودلسكي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التي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تمثل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نظما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دولية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مستندة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إلى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وحدات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ذات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صبغة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زراعية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أو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صناعية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وبالتالي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ارتباط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طبيعة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النظم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الداخلية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بمدى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استقرار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النظام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الدولي،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ونموذج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روزكرينس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الذي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يشير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إلى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وجود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الموارد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بالنسبة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للنخبة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كعامل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ديناميكي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في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النظام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الدولي</w:t>
      </w:r>
      <w:r>
        <w:rPr>
          <w:rFonts w:cs="Lotus-Light"/>
          <w:sz w:val="22"/>
          <w:szCs w:val="22"/>
          <w:rtl/>
          <w:lang w:val="fr-FR" w:bidi="ar-YE"/>
        </w:rPr>
        <w:t>...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7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غابريال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ألموند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وبينغهام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باول،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190.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8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محمد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طه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بدوي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وآخرون،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مقدمة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إلى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العلاقات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السياسية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الدولية</w:t>
      </w:r>
      <w:r>
        <w:rPr>
          <w:rFonts w:cs="Lotus-Light" w:hint="eastAsia"/>
          <w:sz w:val="22"/>
          <w:szCs w:val="22"/>
          <w:rtl/>
          <w:lang w:val="fr-FR" w:bidi="ar-YE"/>
        </w:rPr>
        <w:t>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91.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9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عامر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مصباح،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>187.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10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غابريال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ألموند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وبينغهام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باول،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</w:t>
      </w:r>
      <w:r>
        <w:rPr>
          <w:rFonts w:cs="Lotus-Light"/>
          <w:sz w:val="22"/>
          <w:szCs w:val="22"/>
          <w:rtl/>
          <w:lang w:val="fr-FR" w:bidi="ar-YE"/>
        </w:rPr>
        <w:t>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11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غابريال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ألموند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وبينغهام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باول،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</w:t>
      </w:r>
      <w:r>
        <w:rPr>
          <w:rFonts w:cs="Lotus-Light"/>
          <w:sz w:val="22"/>
          <w:szCs w:val="22"/>
          <w:rtl/>
          <w:lang w:val="fr-FR" w:bidi="ar-YE"/>
        </w:rPr>
        <w:t>..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12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كمال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المنوفي،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أصول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النظم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السياسية</w:t>
      </w:r>
      <w:r>
        <w:rPr>
          <w:rFonts w:cs="Lotus-Bold"/>
          <w:b/>
          <w:bCs/>
          <w:sz w:val="22"/>
          <w:szCs w:val="22"/>
          <w:rtl/>
          <w:lang w:val="fr-FR" w:bidi="ar-YE"/>
        </w:rPr>
        <w:t xml:space="preserve"> </w:t>
      </w:r>
      <w:r>
        <w:rPr>
          <w:rFonts w:cs="Lotus-Bold" w:hint="eastAsia"/>
          <w:b/>
          <w:bCs/>
          <w:sz w:val="22"/>
          <w:szCs w:val="22"/>
          <w:rtl/>
          <w:lang w:val="fr-FR" w:bidi="ar-YE"/>
        </w:rPr>
        <w:t>المقارنة</w:t>
      </w:r>
      <w:r>
        <w:rPr>
          <w:rFonts w:cs="Lotus-Light" w:hint="eastAsia"/>
          <w:sz w:val="22"/>
          <w:szCs w:val="22"/>
          <w:rtl/>
          <w:lang w:val="fr-FR" w:bidi="ar-YE"/>
        </w:rPr>
        <w:t>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 xml:space="preserve"> 144.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  <w:footnote w:id="13"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  <w:rPr>
          <w:rFonts w:cs="Lotus-Light"/>
          <w:sz w:val="22"/>
          <w:szCs w:val="22"/>
          <w:rtl/>
          <w:lang w:val="fr-FR"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val="fr-FR" w:bidi="ar-YE"/>
        </w:rPr>
        <w:footnoteRef/>
      </w:r>
      <w:r>
        <w:rPr>
          <w:rFonts w:cs="Lotus-Light"/>
          <w:spacing w:val="-2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جيمس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دورتي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وروبرت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بالستغراف،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مرجع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سابق،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ص</w:t>
      </w:r>
      <w:r>
        <w:rPr>
          <w:rFonts w:cs="Lotus-Light"/>
          <w:sz w:val="22"/>
          <w:szCs w:val="22"/>
          <w:rtl/>
          <w:lang w:val="fr-FR" w:bidi="ar-YE"/>
        </w:rPr>
        <w:t xml:space="preserve"> 308 </w:t>
      </w:r>
      <w:r>
        <w:rPr>
          <w:rFonts w:cs="Lotus-Light" w:hint="eastAsia"/>
          <w:sz w:val="22"/>
          <w:szCs w:val="22"/>
          <w:rtl/>
          <w:lang w:val="fr-FR" w:bidi="ar-YE"/>
        </w:rPr>
        <w:t>وما</w:t>
      </w:r>
      <w:r>
        <w:rPr>
          <w:rFonts w:cs="Lotus-Light"/>
          <w:sz w:val="22"/>
          <w:szCs w:val="22"/>
          <w:rtl/>
          <w:lang w:val="fr-FR" w:bidi="ar-YE"/>
        </w:rPr>
        <w:t xml:space="preserve"> </w:t>
      </w:r>
      <w:r>
        <w:rPr>
          <w:rFonts w:cs="Lotus-Light" w:hint="eastAsia"/>
          <w:sz w:val="22"/>
          <w:szCs w:val="22"/>
          <w:rtl/>
          <w:lang w:val="fr-FR" w:bidi="ar-YE"/>
        </w:rPr>
        <w:t>بعدها</w:t>
      </w:r>
      <w:r>
        <w:rPr>
          <w:rFonts w:cs="Lotus-Light"/>
          <w:sz w:val="22"/>
          <w:szCs w:val="22"/>
          <w:rtl/>
          <w:lang w:val="fr-FR" w:bidi="ar-YE"/>
        </w:rPr>
        <w:t>.</w:t>
      </w:r>
    </w:p>
    <w:p w:rsidR="00704B25" w:rsidRDefault="00704B25" w:rsidP="00704B25">
      <w:pPr>
        <w:suppressAutoHyphens w:val="0"/>
        <w:spacing w:after="57" w:line="440" w:lineRule="atLeast"/>
        <w:ind w:left="283" w:hanging="28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B25"/>
    <w:rsid w:val="000F37AD"/>
    <w:rsid w:val="00637B7E"/>
    <w:rsid w:val="0070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25"/>
    <w:pPr>
      <w:widowControl w:val="0"/>
      <w:suppressAutoHyphens/>
      <w:autoSpaceDE w:val="0"/>
      <w:autoSpaceDN w:val="0"/>
      <w:bidi/>
      <w:adjustRightInd w:val="0"/>
      <w:spacing w:after="0" w:line="288" w:lineRule="auto"/>
      <w:ind w:firstLine="720"/>
      <w:textAlignment w:val="center"/>
    </w:pPr>
    <w:rPr>
      <w:rFonts w:ascii="TimesNewRomanPSMT" w:eastAsiaTheme="minorEastAsia" w:hAnsi="TimesNewRomanPSMT" w:cs="TimesNewRomanPSMT"/>
      <w:color w:val="000000"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704B25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  <w:lang w:eastAsia="fr-FR" w:bidi="ar-YE"/>
    </w:rPr>
  </w:style>
  <w:style w:type="paragraph" w:customStyle="1" w:styleId="Paragraphestandard">
    <w:name w:val="[Paragraphe standard]"/>
    <w:basedOn w:val="Aucunstyledeparagraphe"/>
    <w:uiPriority w:val="99"/>
    <w:rsid w:val="00704B25"/>
  </w:style>
  <w:style w:type="paragraph" w:customStyle="1" w:styleId="Style">
    <w:name w:val="Style"/>
    <w:basedOn w:val="Normal"/>
    <w:uiPriority w:val="99"/>
    <w:rsid w:val="00704B25"/>
    <w:pPr>
      <w:ind w:firstLine="0"/>
      <w:jc w:val="both"/>
    </w:pPr>
  </w:style>
  <w:style w:type="paragraph" w:customStyle="1" w:styleId="Style1">
    <w:name w:val="Style1"/>
    <w:basedOn w:val="Paragraphestandard"/>
    <w:uiPriority w:val="99"/>
    <w:rsid w:val="00704B25"/>
    <w:pPr>
      <w:spacing w:line="260" w:lineRule="atLeast"/>
      <w:jc w:val="both"/>
    </w:pPr>
    <w:rPr>
      <w:rFonts w:ascii="Lotus-Light" w:hAnsi="MalayalamMN" w:cs="Lotus-Light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704B25"/>
    <w:pPr>
      <w:bidi w:val="0"/>
      <w:jc w:val="right"/>
    </w:pPr>
    <w:rPr>
      <w:rFonts w:ascii="ArialMT" w:hAnsi="ArialMT" w:cs="ArialMT"/>
      <w:lang w:val="fr-FR" w:bidi="ar-Y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2674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r2018</cp:lastModifiedBy>
  <cp:revision>1</cp:revision>
  <dcterms:created xsi:type="dcterms:W3CDTF">2021-02-08T16:09:00Z</dcterms:created>
  <dcterms:modified xsi:type="dcterms:W3CDTF">2021-02-08T16:10:00Z</dcterms:modified>
</cp:coreProperties>
</file>