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BA1C5C" w:rsidRDefault="004D4EE2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pict>
          <v:roundrect id="AutoShape 2" o:spid="_x0000_s1026" style="position:absolute;left:0;text-align:left;margin-left:-19.85pt;margin-top:-27.35pt;width:496.5pt;height:121.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" fillcolor="white [3201]" strokecolor="#c2d69b [1942]" strokeweight="1pt">
            <v:fill color2="#d6e3bc [1302]" focus="100%" type="gradient"/>
            <v:shadow on="t" color="#4e6128 [1606]" opacity=".5" offset="1pt"/>
          </v:roundrect>
        </w:pict>
      </w:r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كلية العلوم الاقتصادية </w:t>
      </w:r>
      <w:proofErr w:type="gramStart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والتسيير</w:t>
      </w:r>
      <w:proofErr w:type="gramEnd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C93D6A" w:rsidP="00132C25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   </w:t>
      </w:r>
      <w:r w:rsidR="00E46F95" w:rsidRPr="00E46F95"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="002D0D6A" w:rsidRPr="002D0D6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132C25">
        <w:rPr>
          <w:rFonts w:hint="cs"/>
          <w:b/>
          <w:bCs/>
          <w:sz w:val="32"/>
          <w:szCs w:val="32"/>
          <w:rtl/>
          <w:lang w:bidi="ar-DZ"/>
        </w:rPr>
        <w:t>تسويق مصرفي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        </w:t>
      </w:r>
      <w:r w:rsidR="00E46F95" w:rsidRPr="00E46F95">
        <w:rPr>
          <w:rFonts w:hint="cs"/>
          <w:sz w:val="32"/>
          <w:szCs w:val="32"/>
          <w:rtl/>
          <w:lang w:bidi="ar-DZ"/>
        </w:rPr>
        <w:tab/>
      </w:r>
      <w:r w:rsidR="00E46F95">
        <w:rPr>
          <w:rFonts w:hint="cs"/>
          <w:sz w:val="32"/>
          <w:szCs w:val="32"/>
          <w:rtl/>
          <w:lang w:bidi="ar-DZ"/>
        </w:rPr>
        <w:t xml:space="preserve">        </w:t>
      </w:r>
      <w:r w:rsidR="00E46F95">
        <w:rPr>
          <w:rFonts w:hint="cs"/>
          <w:b/>
          <w:bCs/>
          <w:sz w:val="40"/>
          <w:szCs w:val="40"/>
          <w:rtl/>
          <w:lang w:bidi="ar-DZ"/>
        </w:rPr>
        <w:tab/>
      </w:r>
      <w:r w:rsidR="00E46F95" w:rsidRPr="00E46F95">
        <w:rPr>
          <w:rFonts w:hint="cs"/>
          <w:b/>
          <w:bCs/>
          <w:sz w:val="36"/>
          <w:szCs w:val="36"/>
          <w:rtl/>
          <w:lang w:bidi="ar-DZ"/>
        </w:rPr>
        <w:t xml:space="preserve">التخصص: </w:t>
      </w:r>
      <w:proofErr w:type="gramStart"/>
      <w:r w:rsidR="00132C25">
        <w:rPr>
          <w:rFonts w:hint="cs"/>
          <w:b/>
          <w:bCs/>
          <w:sz w:val="32"/>
          <w:szCs w:val="32"/>
          <w:rtl/>
          <w:lang w:bidi="ar-DZ"/>
        </w:rPr>
        <w:t>تسويق</w:t>
      </w:r>
      <w:proofErr w:type="gramEnd"/>
      <w:r w:rsidR="00132C25">
        <w:rPr>
          <w:rFonts w:hint="cs"/>
          <w:b/>
          <w:bCs/>
          <w:sz w:val="32"/>
          <w:szCs w:val="32"/>
          <w:rtl/>
          <w:lang w:bidi="ar-DZ"/>
        </w:rPr>
        <w:t xml:space="preserve"> مصرفي         </w:t>
      </w:r>
    </w:p>
    <w:p w:rsidR="00C77C87" w:rsidRDefault="00224E76" w:rsidP="00132C25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مبروك </w:t>
      </w:r>
      <w:proofErr w:type="spellStart"/>
      <w:r w:rsidR="002D0D6A">
        <w:rPr>
          <w:rFonts w:hint="cs"/>
          <w:b/>
          <w:bCs/>
          <w:sz w:val="32"/>
          <w:szCs w:val="32"/>
          <w:rtl/>
          <w:lang w:bidi="ar-DZ"/>
        </w:rPr>
        <w:t>رايس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                 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r w:rsidR="00132C25">
        <w:rPr>
          <w:rFonts w:hint="cs"/>
          <w:b/>
          <w:bCs/>
          <w:sz w:val="32"/>
          <w:szCs w:val="32"/>
          <w:rtl/>
          <w:lang w:bidi="ar-DZ"/>
        </w:rPr>
        <w:t>الاتصال والتحرير الإداري</w:t>
      </w:r>
    </w:p>
    <w:p w:rsidR="00FD1A52" w:rsidRDefault="00C77C87" w:rsidP="00132C25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>لسنة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03C06">
        <w:rPr>
          <w:b/>
          <w:bCs/>
          <w:sz w:val="32"/>
          <w:szCs w:val="32"/>
          <w:rtl/>
          <w:lang w:bidi="ar-DZ"/>
        </w:rPr>
        <w:t xml:space="preserve">: </w:t>
      </w:r>
      <w:r w:rsidR="00132C25">
        <w:rPr>
          <w:rFonts w:hint="cs"/>
          <w:b/>
          <w:bCs/>
          <w:sz w:val="32"/>
          <w:szCs w:val="32"/>
          <w:rtl/>
          <w:lang w:bidi="ar-DZ"/>
        </w:rPr>
        <w:t>أولى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2D0D6A"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132C25">
        <w:rPr>
          <w:rFonts w:hint="cs"/>
          <w:b/>
          <w:bCs/>
          <w:sz w:val="32"/>
          <w:szCs w:val="32"/>
          <w:rtl/>
          <w:lang w:bidi="ar-DZ"/>
        </w:rPr>
        <w:t>تسويق مصرفي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132C25">
        <w:rPr>
          <w:rFonts w:hint="cs"/>
          <w:b/>
          <w:bCs/>
          <w:sz w:val="32"/>
          <w:szCs w:val="32"/>
          <w:rtl/>
          <w:lang w:bidi="ar-DZ"/>
        </w:rPr>
        <w:t>الأول</w:t>
      </w:r>
    </w:p>
    <w:tbl>
      <w:tblPr>
        <w:tblStyle w:val="Grilledutableau"/>
        <w:bidiVisual/>
        <w:tblW w:w="11482" w:type="dxa"/>
        <w:tblInd w:w="-885" w:type="dxa"/>
        <w:tblLayout w:type="fixed"/>
        <w:tblLook w:val="04A0"/>
      </w:tblPr>
      <w:tblGrid>
        <w:gridCol w:w="1701"/>
        <w:gridCol w:w="3686"/>
        <w:gridCol w:w="6095"/>
      </w:tblGrid>
      <w:tr w:rsidR="00162924" w:rsidTr="004C08D3">
        <w:tc>
          <w:tcPr>
            <w:tcW w:w="11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4C08D3">
        <w:trPr>
          <w:trHeight w:val="65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 w:rsidP="00BF326B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</w:t>
            </w:r>
          </w:p>
          <w:p w:rsidR="00FC08CA" w:rsidRPr="00FC08CA" w:rsidRDefault="00AA12CE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للبرنامج</w:t>
            </w:r>
          </w:p>
          <w:p w:rsidR="00FC08CA" w:rsidRPr="00615D2E" w:rsidRDefault="00FC08CA" w:rsidP="00BF326B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224E76" w:rsidTr="004C08D3">
        <w:trPr>
          <w:trHeight w:val="118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1D5FBC" w:rsidRDefault="00346C48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r w:rsidR="00224E7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24E7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01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  <w:r w:rsidR="00AE539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:rsidR="00224E76" w:rsidRPr="00346C48" w:rsidRDefault="00224E76" w:rsidP="00CA0A51">
            <w:pPr>
              <w:bidi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5184" w:rsidRDefault="00DA5184" w:rsidP="001D5F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224E76" w:rsidRPr="00197A0C" w:rsidRDefault="00DA5184" w:rsidP="00DA51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الاتصال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5184" w:rsidRDefault="00DA5184" w:rsidP="009524FF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DA518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مف</w:t>
            </w:r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هوم</w:t>
            </w:r>
            <w:proofErr w:type="gramEnd"/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الاتصال.</w:t>
            </w:r>
          </w:p>
          <w:p w:rsidR="00DA5184" w:rsidRDefault="00DA5184" w:rsidP="00DA5184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اهداف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ووظائف الاتصال</w:t>
            </w:r>
          </w:p>
          <w:p w:rsidR="00DA5184" w:rsidRDefault="00DA5184" w:rsidP="00DA5184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انواع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وأساليب وسائل الاتصال</w:t>
            </w:r>
          </w:p>
          <w:p w:rsidR="00AE5396" w:rsidRPr="00DA5184" w:rsidRDefault="00DA5184" w:rsidP="00DA5184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مراحل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وشروط نجاح عملية الاتصال.</w:t>
            </w:r>
          </w:p>
        </w:tc>
      </w:tr>
      <w:tr w:rsidR="00162924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346C48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162924" w:rsidRPr="001D5FBC" w:rsidRDefault="00162924" w:rsidP="00224E7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84" w:rsidRDefault="00DA5184" w:rsidP="001D5F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162924" w:rsidRPr="00197A0C" w:rsidRDefault="00DA5184" w:rsidP="00DA51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التحرير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84" w:rsidRPr="001C602D" w:rsidRDefault="00DA5184" w:rsidP="001C602D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مفهوم التحرير </w:t>
            </w:r>
            <w:proofErr w:type="spellStart"/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  <w:p w:rsidR="00162924" w:rsidRPr="00DA5184" w:rsidRDefault="00DA5184" w:rsidP="00DA5184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صيغ التحرير </w:t>
            </w:r>
            <w:proofErr w:type="spellStart"/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  <w:p w:rsidR="00DA5184" w:rsidRDefault="00DA5184" w:rsidP="00DA5184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مرتكزات (ضوابط) التحرير </w:t>
            </w:r>
            <w:proofErr w:type="spellStart"/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  <w:p w:rsidR="00DA5184" w:rsidRPr="00DA5184" w:rsidRDefault="00DA5184" w:rsidP="00DA5184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اهمية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التحرير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</w:tc>
      </w:tr>
      <w:tr w:rsidR="00346C48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1D5FBC" w:rsidP="001C602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B2" w:rsidRDefault="00F05FB2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346C48" w:rsidRPr="00197A0C" w:rsidRDefault="00DA5184" w:rsidP="00F05F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DA5184" w:rsidP="00561CB1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خصائص وقواعد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</w:t>
            </w:r>
            <w:proofErr w:type="spellEnd"/>
          </w:p>
          <w:p w:rsidR="00DA5184" w:rsidRDefault="00DA5184" w:rsidP="00DA5184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مبادئ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</w:t>
            </w:r>
            <w:proofErr w:type="spellEnd"/>
          </w:p>
          <w:p w:rsidR="00DA5184" w:rsidRPr="00561CB1" w:rsidRDefault="00C859D7" w:rsidP="00DA5184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مميزات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</w:t>
            </w:r>
            <w:proofErr w:type="spellEnd"/>
          </w:p>
        </w:tc>
      </w:tr>
      <w:tr w:rsidR="00346C48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346C48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C859D7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القواعد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الاساسية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لتحرير الوثيقة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</w:p>
          <w:p w:rsidR="00C859D7" w:rsidRPr="00197A0C" w:rsidRDefault="00C859D7" w:rsidP="00C859D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( مهارات الكتابة وشروط التحرير الفعال 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1A" w:rsidRDefault="00C859D7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اثناء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الكتابة</w:t>
            </w:r>
          </w:p>
          <w:p w:rsidR="00346C48" w:rsidRPr="00197A0C" w:rsidRDefault="00C859D7" w:rsidP="00C859D7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اثناء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مرحلة الصياغة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.</w:t>
            </w:r>
            <w:r w:rsidR="00BA0B71"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197A0C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0C" w:rsidRPr="001D5FBC" w:rsidRDefault="00197A0C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B2" w:rsidRDefault="00F05FB2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197A0C" w:rsidRPr="00197A0C" w:rsidRDefault="006D23E9" w:rsidP="00F05F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3E9" w:rsidRPr="001C602D" w:rsidRDefault="006D23E9" w:rsidP="001C602D">
            <w:pPr>
              <w:pStyle w:val="Paragraphedeliste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شكل الرسالة </w:t>
            </w:r>
            <w:proofErr w:type="spellStart"/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الادارية</w:t>
            </w:r>
            <w:proofErr w:type="spellEnd"/>
          </w:p>
          <w:p w:rsidR="006D23E9" w:rsidRDefault="006D23E9" w:rsidP="001C602D">
            <w:pPr>
              <w:pStyle w:val="Paragraphedeliste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اصناف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وخصائص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الادارية</w:t>
            </w:r>
            <w:proofErr w:type="spellEnd"/>
          </w:p>
          <w:p w:rsidR="00035697" w:rsidRPr="006D23E9" w:rsidRDefault="006D23E9" w:rsidP="001C602D">
            <w:pPr>
              <w:pStyle w:val="Paragraphedeliste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نماذج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الادارية</w:t>
            </w:r>
            <w:proofErr w:type="spellEnd"/>
          </w:p>
        </w:tc>
      </w:tr>
      <w:tr w:rsidR="00C958C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CA" w:rsidRPr="001D5FBC" w:rsidRDefault="00C958CA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E1446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2D" w:rsidRDefault="001C602D" w:rsidP="00A8358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C958CA" w:rsidRPr="00197A0C" w:rsidRDefault="006D23E9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وثائق السرد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</w:t>
            </w:r>
            <w:r w:rsidR="008234D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8CA" w:rsidRDefault="008234D2" w:rsidP="00A83580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التقرير</w:t>
            </w:r>
            <w:proofErr w:type="gramEnd"/>
          </w:p>
          <w:p w:rsidR="008234D2" w:rsidRDefault="008234D2" w:rsidP="008234D2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المحضر</w:t>
            </w:r>
            <w:proofErr w:type="gramEnd"/>
          </w:p>
          <w:p w:rsidR="008234D2" w:rsidRPr="00197A0C" w:rsidRDefault="008234D2" w:rsidP="008234D2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عرض الحال</w:t>
            </w:r>
          </w:p>
        </w:tc>
      </w:tr>
      <w:tr w:rsidR="00C958C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CA" w:rsidRPr="001D5FBC" w:rsidRDefault="00C958CA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E1446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B2" w:rsidRDefault="00F05FB2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C958CA" w:rsidRPr="00197A0C" w:rsidRDefault="001C602D" w:rsidP="00F05F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تقديم وشرح نماذج من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A3" w:rsidRDefault="001C602D" w:rsidP="001C602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دعوة</w:t>
            </w:r>
            <w:proofErr w:type="gramEnd"/>
          </w:p>
          <w:p w:rsidR="001C602D" w:rsidRDefault="001C602D" w:rsidP="001C602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استدعاء</w:t>
            </w:r>
            <w:proofErr w:type="gramEnd"/>
          </w:p>
          <w:p w:rsidR="001C602D" w:rsidRDefault="001C602D" w:rsidP="001C602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جدول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ارسال</w:t>
            </w:r>
            <w:proofErr w:type="spellEnd"/>
          </w:p>
          <w:p w:rsidR="001C602D" w:rsidRPr="00C958CA" w:rsidRDefault="001C602D" w:rsidP="001C602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ادارية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مختلفة</w:t>
            </w:r>
          </w:p>
        </w:tc>
      </w:tr>
      <w:tr w:rsidR="00804BA3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A3" w:rsidRDefault="00804BA3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  <w:p w:rsidR="00804BA3" w:rsidRPr="001D5FBC" w:rsidRDefault="00804BA3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B2" w:rsidRDefault="00F05FB2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804BA3" w:rsidRPr="00804BA3" w:rsidRDefault="001C602D" w:rsidP="00F05F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تقديم وشرح نماذج من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A3" w:rsidRDefault="001C602D" w:rsidP="001C602D">
            <w:pPr>
              <w:pStyle w:val="Paragraphedeliste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محضر</w:t>
            </w:r>
            <w:proofErr w:type="gramEnd"/>
          </w:p>
          <w:p w:rsidR="001C602D" w:rsidRDefault="001C602D" w:rsidP="001C602D">
            <w:pPr>
              <w:pStyle w:val="Paragraphedeliste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عرض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حال</w:t>
            </w:r>
            <w:proofErr w:type="gramEnd"/>
          </w:p>
          <w:p w:rsidR="001C602D" w:rsidRPr="001C602D" w:rsidRDefault="001C602D" w:rsidP="001C602D">
            <w:pPr>
              <w:pStyle w:val="Paragraphedeliste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تقرير</w:t>
            </w:r>
            <w:proofErr w:type="gramEnd"/>
          </w:p>
        </w:tc>
      </w:tr>
      <w:tr w:rsidR="007A2F6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F6A" w:rsidRPr="001D5FBC" w:rsidRDefault="007A2F6A" w:rsidP="00132C2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32C2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F6A" w:rsidRPr="00804BA3" w:rsidRDefault="001C602D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تقديم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وشرح نماذج من النصوص القانونية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F6A" w:rsidRPr="001C602D" w:rsidRDefault="001C602D" w:rsidP="001C602D">
            <w:pPr>
              <w:pStyle w:val="Paragraphedeliste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</w:t>
            </w:r>
            <w:r w:rsidR="00132C2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قانون،</w:t>
            </w:r>
            <w:proofErr w:type="spellStart"/>
            <w:r w:rsidR="00132C2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الامر</w:t>
            </w:r>
            <w:proofErr w:type="spellEnd"/>
            <w:r w:rsidR="00132C2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، المرسوم، القرار، التعليمة، ...</w:t>
            </w:r>
          </w:p>
        </w:tc>
      </w:tr>
    </w:tbl>
    <w:p w:rsidR="00561CB1" w:rsidRDefault="00561CB1" w:rsidP="00162924">
      <w:pPr>
        <w:bidi/>
        <w:rPr>
          <w:b/>
          <w:bCs/>
          <w:sz w:val="32"/>
          <w:szCs w:val="32"/>
          <w:rtl/>
        </w:rPr>
      </w:pPr>
    </w:p>
    <w:p w:rsidR="00162924" w:rsidRPr="00561CB1" w:rsidRDefault="00162924" w:rsidP="00561CB1">
      <w:pPr>
        <w:bidi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proofErr w:type="gramStart"/>
      <w:r w:rsidRPr="00561CB1">
        <w:rPr>
          <w:rFonts w:ascii="Traditional Arabic" w:hAnsi="Traditional Arabic" w:cs="Traditional Arabic"/>
          <w:b/>
          <w:bCs/>
          <w:sz w:val="44"/>
          <w:szCs w:val="44"/>
          <w:rtl/>
        </w:rPr>
        <w:t>ملاحظات</w:t>
      </w:r>
      <w:r w:rsidR="00561CB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561CB1">
        <w:rPr>
          <w:rFonts w:ascii="Traditional Arabic" w:hAnsi="Traditional Arabic" w:cs="Traditional Arabic"/>
          <w:b/>
          <w:bCs/>
          <w:sz w:val="44"/>
          <w:szCs w:val="44"/>
          <w:rtl/>
        </w:rPr>
        <w:t>:</w:t>
      </w:r>
      <w:proofErr w:type="gramEnd"/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4C08D3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0762"/>
    <w:multiLevelType w:val="hybridMultilevel"/>
    <w:tmpl w:val="70606F14"/>
    <w:lvl w:ilvl="0" w:tplc="BAE2D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614BD"/>
    <w:multiLevelType w:val="hybridMultilevel"/>
    <w:tmpl w:val="CAC6B396"/>
    <w:lvl w:ilvl="0" w:tplc="D576B5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5031C"/>
    <w:multiLevelType w:val="hybridMultilevel"/>
    <w:tmpl w:val="F7F64C1C"/>
    <w:lvl w:ilvl="0" w:tplc="3BF47C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242F0"/>
    <w:multiLevelType w:val="hybridMultilevel"/>
    <w:tmpl w:val="54909F62"/>
    <w:lvl w:ilvl="0" w:tplc="367EE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1C49"/>
    <w:multiLevelType w:val="hybridMultilevel"/>
    <w:tmpl w:val="F0023C94"/>
    <w:lvl w:ilvl="0" w:tplc="8BA842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27DF0"/>
    <w:multiLevelType w:val="hybridMultilevel"/>
    <w:tmpl w:val="AA9476D6"/>
    <w:lvl w:ilvl="0" w:tplc="4E928876">
      <w:start w:val="1"/>
      <w:numFmt w:val="decimal"/>
      <w:lvlText w:val="%1-"/>
      <w:lvlJc w:val="left"/>
      <w:pPr>
        <w:ind w:left="1080" w:hanging="360"/>
      </w:pPr>
      <w:rPr>
        <w:rFonts w:ascii="Traditional Arabic" w:eastAsiaTheme="minorEastAsia" w:hAnsi="Traditional Arabic" w:cs="Traditional Arabic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31536"/>
    <w:multiLevelType w:val="hybridMultilevel"/>
    <w:tmpl w:val="292CFF48"/>
    <w:lvl w:ilvl="0" w:tplc="195E83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EB54EB"/>
    <w:multiLevelType w:val="hybridMultilevel"/>
    <w:tmpl w:val="B25AD29A"/>
    <w:lvl w:ilvl="0" w:tplc="44DCF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46C07"/>
    <w:multiLevelType w:val="hybridMultilevel"/>
    <w:tmpl w:val="3530CA5E"/>
    <w:lvl w:ilvl="0" w:tplc="E2407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44CFD"/>
    <w:multiLevelType w:val="hybridMultilevel"/>
    <w:tmpl w:val="53F43E7C"/>
    <w:lvl w:ilvl="0" w:tplc="0C7EA9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E04B4"/>
    <w:multiLevelType w:val="hybridMultilevel"/>
    <w:tmpl w:val="A002D9E2"/>
    <w:lvl w:ilvl="0" w:tplc="85440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96D76"/>
    <w:multiLevelType w:val="hybridMultilevel"/>
    <w:tmpl w:val="57D4E432"/>
    <w:lvl w:ilvl="0" w:tplc="CC464B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22"/>
  </w:num>
  <w:num w:numId="13">
    <w:abstractNumId w:val="24"/>
  </w:num>
  <w:num w:numId="14">
    <w:abstractNumId w:val="5"/>
  </w:num>
  <w:num w:numId="15">
    <w:abstractNumId w:val="15"/>
  </w:num>
  <w:num w:numId="16">
    <w:abstractNumId w:val="19"/>
  </w:num>
  <w:num w:numId="17">
    <w:abstractNumId w:val="13"/>
  </w:num>
  <w:num w:numId="18">
    <w:abstractNumId w:val="25"/>
  </w:num>
  <w:num w:numId="19">
    <w:abstractNumId w:val="12"/>
  </w:num>
  <w:num w:numId="20">
    <w:abstractNumId w:val="18"/>
  </w:num>
  <w:num w:numId="21">
    <w:abstractNumId w:val="16"/>
  </w:num>
  <w:num w:numId="22">
    <w:abstractNumId w:val="21"/>
  </w:num>
  <w:num w:numId="23">
    <w:abstractNumId w:val="4"/>
  </w:num>
  <w:num w:numId="24">
    <w:abstractNumId w:val="20"/>
  </w:num>
  <w:num w:numId="25">
    <w:abstractNumId w:val="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35697"/>
    <w:rsid w:val="000D0132"/>
    <w:rsid w:val="000E496A"/>
    <w:rsid w:val="00132C25"/>
    <w:rsid w:val="00162924"/>
    <w:rsid w:val="00197A0C"/>
    <w:rsid w:val="001C602D"/>
    <w:rsid w:val="001D5FBC"/>
    <w:rsid w:val="002139BF"/>
    <w:rsid w:val="00224E76"/>
    <w:rsid w:val="00231D5A"/>
    <w:rsid w:val="002D0D6A"/>
    <w:rsid w:val="003468EE"/>
    <w:rsid w:val="00346C48"/>
    <w:rsid w:val="003D4E4D"/>
    <w:rsid w:val="004172BA"/>
    <w:rsid w:val="004566DF"/>
    <w:rsid w:val="004C08D3"/>
    <w:rsid w:val="004D4EE2"/>
    <w:rsid w:val="00533525"/>
    <w:rsid w:val="00561CB1"/>
    <w:rsid w:val="005F0D2D"/>
    <w:rsid w:val="00615D2E"/>
    <w:rsid w:val="0064089D"/>
    <w:rsid w:val="006D23E9"/>
    <w:rsid w:val="006D439E"/>
    <w:rsid w:val="00703C06"/>
    <w:rsid w:val="00735656"/>
    <w:rsid w:val="0077347A"/>
    <w:rsid w:val="007A2F6A"/>
    <w:rsid w:val="00804BA3"/>
    <w:rsid w:val="008234D2"/>
    <w:rsid w:val="0088231A"/>
    <w:rsid w:val="009524FF"/>
    <w:rsid w:val="00A257CC"/>
    <w:rsid w:val="00A67EC8"/>
    <w:rsid w:val="00A81E29"/>
    <w:rsid w:val="00AA12CE"/>
    <w:rsid w:val="00AA716F"/>
    <w:rsid w:val="00AE5396"/>
    <w:rsid w:val="00AE63A3"/>
    <w:rsid w:val="00B00922"/>
    <w:rsid w:val="00B24DDB"/>
    <w:rsid w:val="00BA0B71"/>
    <w:rsid w:val="00BA1C5C"/>
    <w:rsid w:val="00BF326B"/>
    <w:rsid w:val="00C223F1"/>
    <w:rsid w:val="00C61BDD"/>
    <w:rsid w:val="00C77C87"/>
    <w:rsid w:val="00C859D7"/>
    <w:rsid w:val="00C87AC5"/>
    <w:rsid w:val="00C92F37"/>
    <w:rsid w:val="00C93D6A"/>
    <w:rsid w:val="00C958CA"/>
    <w:rsid w:val="00CB2207"/>
    <w:rsid w:val="00DA5184"/>
    <w:rsid w:val="00DC1C86"/>
    <w:rsid w:val="00DD63DC"/>
    <w:rsid w:val="00E14469"/>
    <w:rsid w:val="00E46F95"/>
    <w:rsid w:val="00EB59E2"/>
    <w:rsid w:val="00F05FB2"/>
    <w:rsid w:val="00F3613D"/>
    <w:rsid w:val="00F91E81"/>
    <w:rsid w:val="00FA2811"/>
    <w:rsid w:val="00FC08CA"/>
    <w:rsid w:val="00FC7DEE"/>
    <w:rsid w:val="00FD1A52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oussama</cp:lastModifiedBy>
  <cp:revision>3</cp:revision>
  <dcterms:created xsi:type="dcterms:W3CDTF">2020-06-07T20:04:00Z</dcterms:created>
  <dcterms:modified xsi:type="dcterms:W3CDTF">2020-06-07T20:17:00Z</dcterms:modified>
</cp:coreProperties>
</file>