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ثانيًا:</w:t>
      </w:r>
      <w:proofErr w:type="spellEnd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أهمية الأخلاق 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ومكانتها:</w:t>
      </w:r>
      <w:proofErr w:type="spellEnd"/>
      <w:r w:rsidRPr="001D64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D64E2" w:rsidRPr="00184D92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الإسلام رسالة أخلاقية بكل ما تحمله هذه الكلمة من عمق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وشمول،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ولا غرْوَ أن تكون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"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الأخلاقيةُ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خصيصةً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من خصائصه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العامة،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ورُوحًا تسري في جميع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جوانبه،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ولذا قصر رسول الله </w:t>
      </w:r>
      <w:r w:rsidRPr="00184D92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1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الهدف من بعثته على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فعن أبي هريرة </w:t>
      </w:r>
      <w:r w:rsidRPr="00184D92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77800" cy="234950"/>
            <wp:effectExtent l="19050" t="0" r="0" b="0"/>
            <wp:docPr id="82" name="Image 3" descr="Image result for ‫رضي الله عن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رضي الله عنه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1" cy="2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قال رسول الله </w:t>
      </w:r>
      <w:r w:rsidRPr="00184D92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3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إنَّمَا بُعَثتُ لأتَمَّمَ صَالِحَ الأَخْلاقِ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"/>
        <w:t>2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D64E2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وقال ابن القيم رحمه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الله: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الدين كله هو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الخلق،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فمن زاد عليك في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الخلق،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فقد زاد عليك في </w:t>
      </w: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الدين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2"/>
        <w:t>3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  <w:r w:rsidRPr="00184D9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D64E2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وتكمن أهمية الأخلاق من خلال الدور الذي تلعبه في التأثير على العديد من المجالات مما يجبر المنظمات والمؤسسات على الالتزام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بها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توجهها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ومنها: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تعزيز مصداقية المنظمة مع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المرؤوسين،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وتزويد المنظمات بالربح والمنفعة في جميع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المجالات،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والمساعدة في تحسين عملية صنع القرار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.</w:t>
      </w:r>
    </w:p>
    <w:p w:rsidR="001D64E2" w:rsidRPr="00C70FFF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وتعد الأخلاق أساساً ومنطلقاً مهماً لحياة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الأمم</w:t>
      </w:r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والشعوب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والأفراد،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بحيث تنظم العلاقات فيما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بينها،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وبما أن التجمع البشري أمر ضروري لابد </w:t>
      </w:r>
      <w:proofErr w:type="spellStart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منه،</w:t>
      </w:r>
      <w:proofErr w:type="spellEnd"/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فقد اقتضت هذه الضرورة أن يكون بينهم تعامل مما يترتب عليه وجود قيم أخلاقية توظف للتمييز بين الخير والشر والفضيلة والرذيلة</w:t>
      </w:r>
      <w:r w:rsidRPr="005A4F6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الموضوعات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نالت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وسوف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تنال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اهتما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الأكاديمين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والممارسين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العال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رغ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قلة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عنها،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ويرجع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أشارت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الد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اسات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والبحوث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وجود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حالات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الرشوة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والتزوير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والاختلاس،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وتعارض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المصال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أساليب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الوظيفة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وأغ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راض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شخصية</w:t>
      </w:r>
      <w:r w:rsidRPr="00184D92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>وتعطي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مستوىات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أهميتها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184D92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الواقع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أينما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صياغة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سلوكه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وتصرفاته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يتفق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المبادئ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يؤمن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بقية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المجتمع،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لذا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ظهرت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الحاجة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لوجود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أنماط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سلوكية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يقرها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لتكون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المبرر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لكل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التصرفات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والأفعال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يقو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د</w:t>
      </w:r>
      <w:r w:rsidRPr="00184D92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FE5591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E5591">
        <w:rPr>
          <w:rFonts w:ascii="Simplified Arabic" w:hAnsi="Simplified Arabic" w:cs="Simplified Arabic"/>
          <w:sz w:val="28"/>
          <w:szCs w:val="28"/>
          <w:rtl/>
        </w:rPr>
        <w:t>ويلخص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خلف بلال </w:t>
      </w:r>
      <w:proofErr w:type="spellStart"/>
      <w:r w:rsidRPr="00FE5591">
        <w:rPr>
          <w:rFonts w:ascii="Simplified Arabic" w:hAnsi="Simplified Arabic" w:cs="Simplified Arabic"/>
          <w:sz w:val="28"/>
          <w:szCs w:val="28"/>
          <w:rtl/>
        </w:rPr>
        <w:t>السكارنة</w:t>
      </w:r>
      <w:proofErr w:type="spellEnd"/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3"/>
        <w:t>4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بالنقاط</w:t>
      </w:r>
      <w:r w:rsidRPr="00FE55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E5591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FE5591">
        <w:rPr>
          <w:rFonts w:ascii="Simplified Arabic" w:hAnsi="Simplified Arabic" w:cs="Simplified Arabic"/>
          <w:sz w:val="28"/>
          <w:szCs w:val="28"/>
        </w:rPr>
        <w:t>:</w:t>
      </w:r>
    </w:p>
    <w:p w:rsidR="001D64E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تساعد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حياته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وتشكيل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شخصيته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المهنية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المعيار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يحك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تصرفات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حياته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وتضبط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سلوكه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وتوجيهاته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أحكاما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معيارية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تقي</w:t>
      </w:r>
      <w:r>
        <w:rPr>
          <w:rFonts w:ascii="Simplified Arabic" w:hAnsi="Simplified Arabic" w:cs="Simplified Arabic" w:hint="cs"/>
          <w:sz w:val="28"/>
          <w:szCs w:val="28"/>
          <w:rtl/>
        </w:rPr>
        <w:t>يم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وسلوك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المواقف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والتصرفات،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وتحدد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ايجابية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مرغوبة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سلبية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المرغوبة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4 </w:t>
      </w: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تعمل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وقاية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الانح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اف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وتدع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ثقة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بنفسه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وثقته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بالمنظمة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والمجتمع،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ويقلل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القلق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والتوتر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راد؛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84D92">
        <w:rPr>
          <w:rFonts w:ascii="Simplified Arabic" w:hAnsi="Simplified Arabic" w:cs="Simplified Arabic"/>
          <w:sz w:val="28"/>
          <w:szCs w:val="28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لعب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دو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رئيسا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اتخاذ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الق</w:t>
      </w:r>
      <w:r>
        <w:rPr>
          <w:rFonts w:ascii="Simplified Arabic" w:hAnsi="Simplified Arabic" w:cs="Simplified Arabic" w:hint="cs"/>
          <w:sz w:val="28"/>
          <w:szCs w:val="28"/>
          <w:rtl/>
        </w:rPr>
        <w:t>رارات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راد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دو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الخلافات،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والن</w:t>
      </w:r>
      <w:r>
        <w:rPr>
          <w:rFonts w:ascii="Simplified Arabic" w:hAnsi="Simplified Arabic" w:cs="Simplified Arabic" w:hint="cs"/>
          <w:sz w:val="28"/>
          <w:szCs w:val="28"/>
          <w:rtl/>
        </w:rPr>
        <w:t>زا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القائمة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راد</w:t>
      </w:r>
      <w:r w:rsidRPr="00184D92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proofErr w:type="spellEnd"/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الخلق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الفاضل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يصدر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فاضل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وعمل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صال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عماد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الاجتماعية،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يصل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بغير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الأخلاقيات،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وفيما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توض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1*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الالت</w:t>
      </w:r>
      <w:r>
        <w:rPr>
          <w:rFonts w:ascii="Simplified Arabic" w:hAnsi="Simplified Arabic" w:cs="Simplified Arabic" w:hint="cs"/>
          <w:sz w:val="28"/>
          <w:szCs w:val="28"/>
          <w:rtl/>
        </w:rPr>
        <w:t>زام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بأخلاق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يسه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تحسين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عامة،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الممارسات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العادلة،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ويتمتع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بتكافؤ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الفرص،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ويجنى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امرئ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ثمرة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جهده،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يلقى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ج</w:t>
      </w:r>
      <w:r>
        <w:rPr>
          <w:rFonts w:ascii="Simplified Arabic" w:hAnsi="Simplified Arabic" w:cs="Simplified Arabic" w:hint="cs"/>
          <w:sz w:val="28"/>
          <w:szCs w:val="28"/>
          <w:rtl/>
        </w:rPr>
        <w:t>زاء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تقصيره،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وتسند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للأكثر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كفاءة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وعلما،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وتوجه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أنفع،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ونضيق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الخناق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المحتالين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والانتهازيين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والطفيليين،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وتتسع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الفرص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المجتهدين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وغيره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يتحقق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التز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الجميع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بالأخلاق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2*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الالت</w:t>
      </w:r>
      <w:r>
        <w:rPr>
          <w:rFonts w:ascii="Simplified Arabic" w:hAnsi="Simplified Arabic" w:cs="Simplified Arabic" w:hint="cs"/>
          <w:sz w:val="28"/>
          <w:szCs w:val="28"/>
          <w:rtl/>
        </w:rPr>
        <w:t>زام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بأخلاق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يدع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الرضا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والاستق</w:t>
      </w:r>
      <w:r>
        <w:rPr>
          <w:rFonts w:ascii="Simplified Arabic" w:hAnsi="Simplified Arabic" w:cs="Simplified Arabic" w:hint="cs"/>
          <w:sz w:val="28"/>
          <w:szCs w:val="28"/>
          <w:rtl/>
        </w:rPr>
        <w:t>رار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الاجتماعيين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غالبية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84D92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يحصل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كلُ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ذو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حقه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ويسود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العدل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التعاملات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والعقود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والإسناد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وتوزيع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الثروة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... </w:t>
      </w:r>
      <w:proofErr w:type="spellStart"/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الخ</w:t>
      </w:r>
      <w:proofErr w:type="gramEnd"/>
      <w:r w:rsidRPr="00184D92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غالبية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رضا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واستق</w:t>
      </w:r>
      <w:r>
        <w:rPr>
          <w:rFonts w:ascii="Simplified Arabic" w:hAnsi="Simplified Arabic" w:cs="Simplified Arabic" w:hint="cs"/>
          <w:sz w:val="28"/>
          <w:szCs w:val="28"/>
          <w:rtl/>
        </w:rPr>
        <w:t>رار؛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3*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مواثيق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معلنة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يوفر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المرجع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يحتك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ليقرر</w:t>
      </w:r>
      <w:r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الواجب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ليحكموا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وقع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فعلا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proofErr w:type="spellEnd"/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أخلاق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184D9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84D92">
        <w:rPr>
          <w:rFonts w:ascii="Simplified Arabic" w:hAnsi="Simplified Arabic" w:cs="Simplified Arabic"/>
          <w:sz w:val="28"/>
          <w:szCs w:val="28"/>
          <w:rtl/>
        </w:rPr>
        <w:t>تبرز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بحصول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الفوائد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:</w:t>
      </w:r>
      <w:r w:rsidRPr="00797B86">
        <w:rPr>
          <w:rFonts w:ascii="Simplified Arabic" w:hAnsi="Simplified Arabic" w:cs="Simplified Arabic"/>
          <w:color w:val="C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</w:t>
      </w:r>
    </w:p>
    <w:p w:rsidR="001D64E2" w:rsidRDefault="001D64E2" w:rsidP="001D64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E4C13">
        <w:rPr>
          <w:rFonts w:ascii="Simplified Arabic" w:hAnsi="Simplified Arabic" w:cs="Simplified Arabic"/>
          <w:sz w:val="28"/>
          <w:szCs w:val="28"/>
          <w:rtl/>
        </w:rPr>
        <w:t>إن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المنظمات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تتكلف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تجاهلها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الالت</w:t>
      </w:r>
      <w:r w:rsidRPr="00EE4C13">
        <w:rPr>
          <w:rFonts w:ascii="Simplified Arabic" w:hAnsi="Simplified Arabic" w:cs="Simplified Arabic" w:hint="cs"/>
          <w:sz w:val="28"/>
          <w:szCs w:val="28"/>
          <w:rtl/>
        </w:rPr>
        <w:t>زام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بالمعايير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E4C13">
        <w:rPr>
          <w:rFonts w:ascii="Simplified Arabic" w:hAnsi="Simplified Arabic" w:cs="Simplified Arabic"/>
          <w:sz w:val="28"/>
          <w:szCs w:val="28"/>
          <w:rtl/>
        </w:rPr>
        <w:t>الأخلاقية،</w:t>
      </w:r>
      <w:proofErr w:type="spellEnd"/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يأتي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التصرف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4C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الأخلاقي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ليضع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مواجهة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القضائية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وغيره</w:t>
      </w:r>
      <w:r>
        <w:rPr>
          <w:rFonts w:ascii="Simplified Arabic" w:hAnsi="Simplified Arabic" w:cs="Simplified Arabic" w:hint="cs"/>
          <w:sz w:val="28"/>
          <w:szCs w:val="28"/>
          <w:rtl/>
        </w:rPr>
        <w:t>ا؛</w:t>
      </w:r>
    </w:p>
    <w:p w:rsidR="001D64E2" w:rsidRDefault="001D64E2" w:rsidP="001D64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EE4C1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عزيز</w:t>
      </w:r>
      <w:r>
        <w:rPr>
          <w:rFonts w:ascii="Simplified Arabic" w:hAnsi="Simplified Arabic" w:cs="Simplified Arabic" w:hint="cs"/>
          <w:sz w:val="28"/>
          <w:szCs w:val="28"/>
          <w:rtl/>
        </w:rPr>
        <w:t>وتحسين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صورة وسمعة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صعيد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المحلية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والإقليمية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والدولية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له</w:t>
      </w:r>
      <w:r w:rsidRPr="00EE4C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مردو</w:t>
      </w:r>
      <w:r w:rsidRPr="00EE4C13">
        <w:rPr>
          <w:rFonts w:ascii="Simplified Arabic" w:hAnsi="Simplified Arabic" w:cs="Simplified Arabic" w:hint="cs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إيجابي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E4C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4C13">
        <w:rPr>
          <w:rFonts w:ascii="Simplified Arabic" w:hAnsi="Simplified Arabic" w:cs="Simplified Arabic"/>
          <w:sz w:val="28"/>
          <w:szCs w:val="28"/>
          <w:rtl/>
        </w:rPr>
        <w:t>المنظمة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DC1F54" w:rsidRDefault="001D64E2" w:rsidP="001D64E2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C1F54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شهادات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عالمية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وامتياز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ت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C1F54">
        <w:rPr>
          <w:rFonts w:ascii="Simplified Arabic" w:hAnsi="Simplified Arabic" w:cs="Simplified Arabic"/>
          <w:sz w:val="28"/>
          <w:szCs w:val="28"/>
          <w:rtl/>
        </w:rPr>
        <w:t>خاصة،</w:t>
      </w:r>
      <w:proofErr w:type="spellEnd"/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ويقترن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بالت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بالعديد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المعايير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الأخلاقية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والتوزيع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والاستخدا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والاعت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اف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C1F54">
        <w:rPr>
          <w:rFonts w:ascii="Simplified Arabic" w:hAnsi="Simplified Arabic" w:cs="Simplified Arabic"/>
          <w:sz w:val="28"/>
          <w:szCs w:val="28"/>
          <w:rtl/>
        </w:rPr>
        <w:t>بالخصوصيات،</w:t>
      </w:r>
      <w:proofErr w:type="spellEnd"/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الصادق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والثقة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المتبادلة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ودقة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صحة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المعلومة</w:t>
      </w:r>
      <w:r w:rsidRPr="00DC1F54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يستفيد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التالي</w:t>
      </w:r>
      <w:r w:rsidRPr="00184D92">
        <w:rPr>
          <w:rFonts w:ascii="Simplified Arabic" w:hAnsi="Simplified Arabic" w:cs="Simplified Arabic"/>
          <w:sz w:val="28"/>
          <w:szCs w:val="28"/>
        </w:rPr>
        <w:t>:</w:t>
      </w:r>
    </w:p>
    <w:p w:rsidR="001D64E2" w:rsidRDefault="001D64E2" w:rsidP="001D64E2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إن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الالت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بأخلاقيات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يدع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المواتية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لروح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الفريق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وزيادة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C1F54">
        <w:rPr>
          <w:rFonts w:ascii="Simplified Arabic" w:hAnsi="Simplified Arabic" w:cs="Simplified Arabic"/>
          <w:sz w:val="28"/>
          <w:szCs w:val="28"/>
          <w:rtl/>
        </w:rPr>
        <w:t>الإنتاجية،</w:t>
      </w:r>
      <w:proofErr w:type="spellEnd"/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يعود</w:t>
      </w:r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C1F54">
        <w:rPr>
          <w:rFonts w:ascii="Simplified Arabic" w:hAnsi="Simplified Arabic" w:cs="Simplified Arabic"/>
          <w:sz w:val="28"/>
          <w:szCs w:val="28"/>
          <w:rtl/>
        </w:rPr>
        <w:t>بالفائدة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على</w:t>
      </w:r>
      <w:proofErr w:type="gramEnd"/>
      <w:r w:rsidRPr="00DC1F5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C1F54">
        <w:rPr>
          <w:rFonts w:ascii="Simplified Arabic" w:hAnsi="Simplified Arabic" w:cs="Simplified Arabic"/>
          <w:sz w:val="28"/>
          <w:szCs w:val="28"/>
          <w:rtl/>
        </w:rPr>
        <w:t>الجميع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916422" w:rsidRDefault="001D64E2" w:rsidP="001D64E2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916422">
        <w:rPr>
          <w:rFonts w:ascii="Simplified Arabic" w:hAnsi="Simplified Arabic" w:cs="Simplified Arabic"/>
          <w:sz w:val="28"/>
          <w:szCs w:val="28"/>
          <w:rtl/>
        </w:rPr>
        <w:lastRenderedPageBreak/>
        <w:t>الالت</w:t>
      </w:r>
      <w:r w:rsidRPr="00916422">
        <w:rPr>
          <w:rFonts w:ascii="Simplified Arabic" w:hAnsi="Simplified Arabic" w:cs="Simplified Arabic" w:hint="cs"/>
          <w:sz w:val="28"/>
          <w:szCs w:val="28"/>
          <w:rtl/>
        </w:rPr>
        <w:t>زام</w:t>
      </w:r>
      <w:proofErr w:type="gramEnd"/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الأخلاقي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يقلل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تعريض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16422">
        <w:rPr>
          <w:rFonts w:ascii="Simplified Arabic" w:hAnsi="Simplified Arabic" w:cs="Simplified Arabic"/>
          <w:sz w:val="28"/>
          <w:szCs w:val="28"/>
          <w:rtl/>
        </w:rPr>
        <w:t>للخطر،</w:t>
      </w:r>
      <w:proofErr w:type="spellEnd"/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المخالفات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16422">
        <w:rPr>
          <w:rFonts w:ascii="Simplified Arabic" w:hAnsi="Simplified Arabic" w:cs="Simplified Arabic"/>
          <w:sz w:val="28"/>
          <w:szCs w:val="28"/>
          <w:rtl/>
        </w:rPr>
        <w:t>تقل،</w:t>
      </w:r>
      <w:proofErr w:type="spellEnd"/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والج</w:t>
      </w:r>
      <w:r w:rsidRPr="00916422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ائ</w:t>
      </w:r>
      <w:r w:rsidRPr="00916422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16422">
        <w:rPr>
          <w:rFonts w:ascii="Simplified Arabic" w:hAnsi="Simplified Arabic" w:cs="Simplified Arabic"/>
          <w:sz w:val="28"/>
          <w:szCs w:val="28"/>
          <w:rtl/>
        </w:rPr>
        <w:t>تقل،</w:t>
      </w:r>
      <w:proofErr w:type="spellEnd"/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والمنازعات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9164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يتمسك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الجميع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بالقانون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أولا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وأخي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916422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6422">
        <w:rPr>
          <w:rFonts w:ascii="Simplified Arabic" w:hAnsi="Simplified Arabic" w:cs="Simplified Arabic"/>
          <w:sz w:val="28"/>
          <w:szCs w:val="28"/>
          <w:rtl/>
        </w:rPr>
        <w:t>أخلاقية</w:t>
      </w:r>
      <w:r w:rsidRPr="00916422">
        <w:rPr>
          <w:rFonts w:ascii="Simplified Arabic" w:hAnsi="Simplified Arabic" w:cs="Simplified Arabic"/>
          <w:sz w:val="28"/>
          <w:szCs w:val="28"/>
        </w:rPr>
        <w:t>.</w:t>
      </w:r>
    </w:p>
    <w:p w:rsidR="001D64E2" w:rsidRPr="00184D92" w:rsidRDefault="001D64E2" w:rsidP="001D64E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184D92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ضيف</w:t>
      </w:r>
      <w:proofErr w:type="gramEnd"/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وجهة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نظره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يوض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84D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مستوى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4D92">
        <w:rPr>
          <w:rFonts w:ascii="Simplified Arabic" w:hAnsi="Simplified Arabic" w:cs="Simplified Arabic"/>
          <w:sz w:val="28"/>
          <w:szCs w:val="28"/>
          <w:rtl/>
        </w:rPr>
        <w:t>كالتالي</w:t>
      </w:r>
      <w:r w:rsidRPr="00184D92">
        <w:rPr>
          <w:rFonts w:ascii="Simplified Arabic" w:hAnsi="Simplified Arabic" w:cs="Simplified Arabic"/>
          <w:sz w:val="28"/>
          <w:szCs w:val="28"/>
        </w:rPr>
        <w:t>:</w:t>
      </w:r>
    </w:p>
    <w:p w:rsidR="001D64E2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A54D3">
        <w:rPr>
          <w:rFonts w:ascii="Simplified Arabic" w:hAnsi="Simplified Arabic" w:cs="Simplified Arabic"/>
          <w:sz w:val="28"/>
          <w:szCs w:val="28"/>
          <w:rtl/>
        </w:rPr>
        <w:t>تعمل</w:t>
      </w:r>
      <w:proofErr w:type="gramEnd"/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ضبط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الموظف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يتحلى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A54D3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أداءه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لعمله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وللمها</w:t>
      </w:r>
      <w:r w:rsidRPr="00EA54D3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المكلف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A54D3">
        <w:rPr>
          <w:rFonts w:ascii="Simplified Arabic" w:hAnsi="Simplified Arabic" w:cs="Simplified Arabic"/>
          <w:sz w:val="28"/>
          <w:szCs w:val="28"/>
          <w:rtl/>
        </w:rPr>
        <w:t>بها،</w:t>
      </w:r>
      <w:proofErr w:type="spellEnd"/>
      <w:r w:rsidRPr="00EA54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وضمان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تصرفه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الشؤون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موضوعي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ونزيه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EA54D3">
        <w:rPr>
          <w:rFonts w:ascii="Simplified Arabic" w:hAnsi="Simplified Arabic" w:cs="Simplified Arabic"/>
          <w:sz w:val="28"/>
          <w:szCs w:val="28"/>
          <w:rtl/>
        </w:rPr>
        <w:t>تساعد</w:t>
      </w:r>
      <w:proofErr w:type="gramEnd"/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فه</w:t>
      </w:r>
      <w:r w:rsidRPr="00EA54D3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الواجبات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والتذكير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بنظا</w:t>
      </w:r>
      <w:r w:rsidRPr="00EA54D3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الثواب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والعقاب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كإحدى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الناجحة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لتفادي</w:t>
      </w:r>
      <w:r w:rsidRPr="00EA54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السلوكيات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الأخلاقية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المحظورة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A54D3">
        <w:rPr>
          <w:rFonts w:ascii="Simplified Arabic" w:hAnsi="Simplified Arabic" w:cs="Simplified Arabic"/>
          <w:sz w:val="28"/>
          <w:szCs w:val="28"/>
          <w:rtl/>
        </w:rPr>
        <w:t>إن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يسترشد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A54D3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A54D3">
        <w:rPr>
          <w:rFonts w:ascii="Simplified Arabic" w:hAnsi="Simplified Arabic" w:cs="Simplified Arabic"/>
          <w:sz w:val="28"/>
          <w:szCs w:val="28"/>
          <w:rtl/>
        </w:rPr>
        <w:t>التجانس،</w:t>
      </w:r>
      <w:proofErr w:type="spellEnd"/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والوحدة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والتوافق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الأخلاقي</w:t>
      </w:r>
      <w:r w:rsidRPr="00EA54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لجميع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العاملين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A54D3">
        <w:rPr>
          <w:rFonts w:ascii="Simplified Arabic" w:hAnsi="Simplified Arabic" w:cs="Simplified Arabic"/>
          <w:sz w:val="28"/>
          <w:szCs w:val="28"/>
          <w:rtl/>
        </w:rPr>
        <w:t>التخلص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الطابع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التسلطي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تمارسه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A54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EA54D3">
        <w:rPr>
          <w:rFonts w:ascii="Simplified Arabic" w:hAnsi="Simplified Arabic" w:cs="Simplified Arabic"/>
          <w:sz w:val="28"/>
          <w:szCs w:val="28"/>
          <w:rtl/>
        </w:rPr>
        <w:t>موظفيها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20855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مكن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الم</w:t>
      </w:r>
      <w:r w:rsidRPr="00B20855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جعين</w:t>
      </w:r>
      <w:r w:rsidRPr="00613B62"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4"/>
        <w:sym w:font="Symbol" w:char="F0A8"/>
      </w:r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حقوق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B20855">
        <w:rPr>
          <w:rFonts w:ascii="Simplified Arabic" w:hAnsi="Simplified Arabic" w:cs="Simplified Arabic"/>
          <w:sz w:val="28"/>
          <w:szCs w:val="28"/>
          <w:rtl/>
        </w:rPr>
        <w:t>الموظف،</w:t>
      </w:r>
      <w:proofErr w:type="spellEnd"/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وواجباته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أدائه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لوظيفته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تقدي</w:t>
      </w:r>
      <w:r w:rsidRPr="00B2085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B20855">
        <w:rPr>
          <w:rFonts w:ascii="Simplified Arabic" w:hAnsi="Simplified Arabic" w:cs="Simplified Arabic"/>
          <w:sz w:val="28"/>
          <w:szCs w:val="28"/>
          <w:rtl/>
        </w:rPr>
        <w:t>له</w:t>
      </w:r>
      <w:r w:rsidRPr="00B2085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يمكنه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تقدي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الشكوى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والم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جعة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انح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اف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تجاوز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الأخلاقي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المتعارف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D64E2" w:rsidRPr="00B20855" w:rsidRDefault="001D64E2" w:rsidP="001D64E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20855">
        <w:rPr>
          <w:rFonts w:ascii="Simplified Arabic" w:hAnsi="Simplified Arabic" w:cs="Simplified Arabic"/>
          <w:sz w:val="28"/>
          <w:szCs w:val="28"/>
          <w:rtl/>
        </w:rPr>
        <w:t>تسهل</w:t>
      </w:r>
      <w:proofErr w:type="gramEnd"/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B20855">
        <w:rPr>
          <w:rFonts w:ascii="Simplified Arabic" w:hAnsi="Simplified Arabic" w:cs="Simplified Arabic"/>
          <w:sz w:val="28"/>
          <w:szCs w:val="28"/>
          <w:rtl/>
        </w:rPr>
        <w:t>الق</w:t>
      </w:r>
      <w:r>
        <w:rPr>
          <w:rFonts w:ascii="Simplified Arabic" w:hAnsi="Simplified Arabic" w:cs="Simplified Arabic" w:hint="cs"/>
          <w:sz w:val="28"/>
          <w:szCs w:val="28"/>
          <w:rtl/>
        </w:rPr>
        <w:t>رار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وتحقق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احت</w:t>
      </w:r>
      <w:r>
        <w:rPr>
          <w:rFonts w:ascii="Simplified Arabic" w:hAnsi="Simplified Arabic" w:cs="Simplified Arabic" w:hint="cs"/>
          <w:sz w:val="28"/>
          <w:szCs w:val="28"/>
          <w:rtl/>
        </w:rPr>
        <w:t>رام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الأط</w:t>
      </w:r>
      <w:r>
        <w:rPr>
          <w:rFonts w:ascii="Simplified Arabic" w:hAnsi="Simplified Arabic" w:cs="Simplified Arabic" w:hint="cs"/>
          <w:sz w:val="28"/>
          <w:szCs w:val="28"/>
          <w:rtl/>
        </w:rPr>
        <w:t>راف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خارج</w:t>
      </w:r>
      <w:r w:rsidRPr="00B208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B20855">
        <w:rPr>
          <w:rFonts w:ascii="Simplified Arabic" w:hAnsi="Simplified Arabic" w:cs="Simplified Arabic"/>
          <w:sz w:val="28"/>
          <w:szCs w:val="28"/>
          <w:rtl/>
        </w:rPr>
        <w:t>المؤسسة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ومما يدل على أهمية الخلق الحسن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</w:t>
      </w:r>
      <w:r w:rsidRPr="007A3862"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5"/>
        <w:t>1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proofErr w:type="gram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Toc254456743"/>
      <w:bookmarkStart w:id="1" w:name="_Toc254458567"/>
      <w:bookmarkStart w:id="2" w:name="_Toc254893752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أولًا: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أنه أعظم روابط الإيمان وأعلى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درجاته</w:t>
      </w:r>
      <w:bookmarkEnd w:id="0"/>
      <w:bookmarkEnd w:id="1"/>
      <w:bookmarkEnd w:id="2"/>
      <w:r w:rsidRPr="009B0443">
        <w:rPr>
          <w:rFonts w:ascii="Simplified Arabic" w:hAnsi="Simplified Arabic" w:cs="Simplified Arabic"/>
          <w:sz w:val="28"/>
          <w:szCs w:val="28"/>
          <w:rtl/>
        </w:rPr>
        <w:t>؛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يدل على ذلك ما رواه أبو هريرة أن 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4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2:أكمل المؤمنين إيماناً أحسنهم خلقاً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أَكْمَلُ الْمُؤْمِنِينَ إِيمَانًا أَحْسَنُهُمْ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خُلُقًا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6"/>
        <w:t>2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3" w:name="_Toc254456744"/>
      <w:bookmarkStart w:id="4" w:name="_Toc254458568"/>
      <w:bookmarkStart w:id="5" w:name="_Toc254893753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ثانيًا: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من تخلَّق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كان من أحب النا</w:t>
      </w:r>
      <w:bookmarkEnd w:id="3"/>
      <w:bookmarkEnd w:id="4"/>
      <w:bookmarkEnd w:id="5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س إلى 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5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وأقربهم منه مجلسًا يوم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القيامة،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فعن جابر أن رسول الله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6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2:إن من أحبكم إليّ وأقربكم مني مجلساً يوم القيامة أحاسنكم أخلاقاً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إِنَّ مِنْ أَحَبِّكُمْ إِلَيَّ وَأَقْرَبِكُمْ مِنِّي مَجْلِسًا يَوْمَ القِيَامَةِ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أَحَاسِنَكُمْ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أَخْلاَقًا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7"/>
        <w:t>3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6" w:name="_Toc254893754"/>
      <w:bookmarkStart w:id="7" w:name="_Toc254456745"/>
      <w:bookmarkStart w:id="8" w:name="_Toc254458569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ثالثًا: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يجعل المسلم من</w:t>
      </w:r>
      <w:bookmarkEnd w:id="6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End w:id="7"/>
      <w:bookmarkEnd w:id="8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خيار الناس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مطلقًا،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فعن عبد الله بن عمرو رضي الله عنهما أن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7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</w:t>
      </w:r>
      <w:proofErr w:type="gramEnd"/>
      <w:r w:rsidRPr="009B044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2:إن من خياركم أحسنكم أخلاقاً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>إِنَّ مِنْ خِيَارِكُمْ أَحْسَنَكُمْ أَخْلَاقًا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8"/>
        <w:t>4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وقد أحسن الشاعرُ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قولا: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4:إنما الأمم الأخلاق ما بقيت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إنِّما الأُمَمُ الأَخْلاقُ ما بَقِيَتْ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*****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 فإنْ</w:t>
      </w:r>
      <w:proofErr w:type="gram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هُمُ ذَهَبَتْ أَخْلاقُهُم ذَهَبُوا</w:t>
      </w:r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9" w:name="_Toc254456746"/>
      <w:bookmarkStart w:id="10" w:name="_Toc254458570"/>
      <w:bookmarkStart w:id="11" w:name="_Toc254893755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رابعًا: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من أعظم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القربات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وأجل العطايا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والهبات</w:t>
      </w:r>
      <w:bookmarkEnd w:id="9"/>
      <w:bookmarkEnd w:id="10"/>
      <w:bookmarkEnd w:id="11"/>
      <w:r w:rsidRPr="009B0443">
        <w:rPr>
          <w:rFonts w:ascii="Simplified Arabic" w:hAnsi="Simplified Arabic" w:cs="Simplified Arabic"/>
          <w:sz w:val="28"/>
          <w:szCs w:val="28"/>
          <w:rtl/>
        </w:rPr>
        <w:t>؛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فعن أبي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الدرداء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77800" cy="234950"/>
            <wp:effectExtent l="19050" t="0" r="0" b="0"/>
            <wp:docPr id="88" name="Image 3" descr="Image result for ‫رضي الله عن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رضي الله عنه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1" cy="2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قال 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89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2:ما شيء أثقل في ميزان المؤمن يوم القيامة من خلق حسن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مَا شَيْءٌ أَثْقَلُ فِي مِيزَانِ الْمُؤْمِنِ يَوْمَ القِيَامَةِ مِنْ خُلُقٍ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حَسَنٍ،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وَإِنَّ اللَّهَ لَيُبْغِضُ الفَاحِشَ البَذِيءَ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9"/>
        <w:t>5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12" w:name="_Toc254456747"/>
      <w:bookmarkStart w:id="13" w:name="_Toc254458571"/>
      <w:bookmarkStart w:id="14" w:name="_Toc254893756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خامساً: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يدرك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المسلم درجة الصائم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القائم،</w:t>
      </w:r>
      <w:bookmarkEnd w:id="12"/>
      <w:bookmarkEnd w:id="13"/>
      <w:bookmarkEnd w:id="14"/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فعن أبي هريرة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77800" cy="234950"/>
            <wp:effectExtent l="19050" t="0" r="0" b="0"/>
            <wp:docPr id="90" name="Image 3" descr="Image result for ‫رضي الله عن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رضي الله عنه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1" cy="2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قال رسول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91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2:إن المؤمن ليدرك بحسن خلقه درجة الصائم القائم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>إِنَّ اللَّهَ ل</w:t>
      </w:r>
      <w:r>
        <w:rPr>
          <w:rFonts w:ascii="Simplified Arabic" w:hAnsi="Simplified Arabic" w:cs="Simplified Arabic"/>
          <w:sz w:val="28"/>
          <w:szCs w:val="28"/>
          <w:rtl/>
        </w:rPr>
        <w:t>ِيُبَلِّغُ الْعَبْدَ بِحُسْنِ خ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B0443">
        <w:rPr>
          <w:rFonts w:ascii="Simplified Arabic" w:hAnsi="Simplified Arabic" w:cs="Simplified Arabic"/>
          <w:sz w:val="28"/>
          <w:szCs w:val="28"/>
          <w:rtl/>
        </w:rPr>
        <w:t>قِهِ دَرَجَةَ الصَّوْمِ وَالصَّلاةِ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0"/>
        <w:t>1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15" w:name="_Toc254456748"/>
      <w:bookmarkStart w:id="16" w:name="_Toc254458572"/>
      <w:bookmarkStart w:id="17" w:name="_Toc254893757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سادساً: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أنه خير من الدنيا وما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فيها؛</w:t>
      </w:r>
      <w:bookmarkEnd w:id="15"/>
      <w:bookmarkEnd w:id="16"/>
      <w:bookmarkEnd w:id="17"/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قال 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92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لعبد الله بن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عمرو: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2:أربع إذا كن فيك فما عليك ما فاتك من الدنيا: حفظُ أمانةٍ، وصدق حديث، وحسن خليقة، وعفة في طعمة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أَرْبَعٌ إِذَا كُنَّ فِيكَ فَلَا عَلَيْكَ مَا فَاتَكَ مِنَ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الدُّنْيَا: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حِفْظُ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أَمَانَةٍ،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وَصِدْقُ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حَدِيثٍ،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19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وَحُسْنُ </w:t>
      </w:r>
      <w:proofErr w:type="spellStart"/>
      <w:r w:rsidRPr="00CF19C7">
        <w:rPr>
          <w:rFonts w:ascii="Simplified Arabic" w:hAnsi="Simplified Arabic" w:cs="Simplified Arabic"/>
          <w:b/>
          <w:bCs/>
          <w:sz w:val="28"/>
          <w:szCs w:val="28"/>
          <w:rtl/>
        </w:rPr>
        <w:t>خَلِيقَةٍ</w:t>
      </w:r>
      <w:r w:rsidRPr="009B044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وَعِفَّةٌ فِي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طُعْمَةٍ</w:t>
      </w:r>
      <w:r>
        <w:rPr>
          <w:rFonts w:ascii="Simplified Arabic" w:hAnsi="Simplified Arabic" w:cs="Simplified Arabic" w:hint="cs"/>
          <w:sz w:val="28"/>
          <w:szCs w:val="28"/>
          <w:rtl/>
        </w:rPr>
        <w:t>»</w:t>
      </w:r>
      <w:proofErr w:type="spellEnd"/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1"/>
        <w:t>2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18" w:name="_Toc254456749"/>
      <w:bookmarkStart w:id="19" w:name="_Toc254458573"/>
      <w:bookmarkStart w:id="20" w:name="_Toc254893758"/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سابعاً:</w:t>
      </w:r>
      <w:proofErr w:type="spellEnd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يحصل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جوامع الخيرات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والبركات؛</w:t>
      </w:r>
      <w:bookmarkEnd w:id="18"/>
      <w:bookmarkEnd w:id="19"/>
      <w:bookmarkEnd w:id="20"/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روى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النواس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بن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سمعان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الأنصاري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77800" cy="234950"/>
            <wp:effectExtent l="19050" t="0" r="0" b="0"/>
            <wp:docPr id="93" name="Image 3" descr="Image result for ‫رضي الله عن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رضي الله عنه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1" cy="2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عن النبي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94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قوله: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«</w:t>
      </w:r>
      <w:r w:rsidRPr="009B0443">
        <w:rPr>
          <w:rFonts w:ascii="Simplified Arabic" w:hAnsi="Simplified Arabic" w:cs="Simplified Arabic"/>
          <w:sz w:val="28"/>
          <w:szCs w:val="28"/>
          <w:rtl/>
        </w:rPr>
        <w:t>الْبِرُّ حُسْنُ الْخُلُقِ</w: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begin"/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 XE "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instrText>2:البر حسن الخلق</w:instrText>
      </w:r>
      <w:r w:rsidRPr="009B0443">
        <w:rPr>
          <w:rFonts w:ascii="Simplified Arabic" w:hAnsi="Simplified Arabic" w:cs="Simplified Arabic"/>
          <w:sz w:val="28"/>
          <w:szCs w:val="28"/>
        </w:rPr>
        <w:instrText xml:space="preserve">" </w:instrText>
      </w:r>
      <w:r w:rsidRPr="009B0443">
        <w:rPr>
          <w:rFonts w:ascii="Simplified Arabic" w:hAnsi="Simplified Arabic" w:cs="Simplified Arabic"/>
          <w:sz w:val="28"/>
          <w:szCs w:val="28"/>
          <w:rtl/>
        </w:rPr>
        <w:fldChar w:fldCharType="end"/>
      </w:r>
      <w:r>
        <w:rPr>
          <w:rFonts w:ascii="Simplified Arabic" w:hAnsi="Simplified Arabic" w:cs="Simplified Arabic"/>
          <w:sz w:val="28"/>
          <w:szCs w:val="28"/>
          <w:rtl/>
        </w:rPr>
        <w:t>»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2"/>
        <w:t>3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D64E2" w:rsidRPr="009B0443" w:rsidRDefault="001D64E2" w:rsidP="001D64E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ثامناً: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والخلق الحسن هو وصية رسول الله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95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إلى جميع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المسلمين،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عن أبي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ذر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77800" cy="234950"/>
            <wp:effectExtent l="19050" t="0" r="0" b="0"/>
            <wp:docPr id="96" name="Image 3" descr="Image result for ‫رضي الله عنه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رضي الله عنه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1" cy="2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قال</w:t>
      </w:r>
      <w:proofErr w:type="gramEnd"/>
      <w:r w:rsidRPr="009B044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قال لي رسول الله </w:t>
      </w:r>
      <w:r w:rsidRPr="009B04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339945" cy="177421"/>
            <wp:effectExtent l="19050" t="0" r="2955" b="0"/>
            <wp:docPr id="97" name="Image 1" descr="رد : هل يمكنني ان اختصر (صلى الله عليه وسلم) في رمز على التوي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 : هل يمكنني ان اختصر (صلى الله عليه وسلم) في رمز على التويت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6" cy="1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«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>...وَخَالِقِ النَّاسَ بِخُلُق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ٍ حَسَنٍ</w:t>
      </w:r>
      <w:r>
        <w:rPr>
          <w:rFonts w:ascii="Simplified Arabic" w:hAnsi="Simplified Arabic" w:cs="Simplified Arabic"/>
          <w:sz w:val="28"/>
          <w:szCs w:val="28"/>
          <w:rtl/>
        </w:rPr>
        <w:t>»</w:t>
      </w:r>
      <w:proofErr w:type="gramEnd"/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3"/>
        <w:t>4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C27138" w:rsidRDefault="00C27138" w:rsidP="001D64E2">
      <w:pPr>
        <w:bidi/>
      </w:pPr>
    </w:p>
    <w:sectPr w:rsidR="00C27138" w:rsidSect="00C2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5B" w:rsidRDefault="0078795B" w:rsidP="001D64E2">
      <w:pPr>
        <w:spacing w:after="0" w:line="240" w:lineRule="auto"/>
      </w:pPr>
      <w:r>
        <w:separator/>
      </w:r>
    </w:p>
  </w:endnote>
  <w:endnote w:type="continuationSeparator" w:id="0">
    <w:p w:rsidR="0078795B" w:rsidRDefault="0078795B" w:rsidP="001D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5B" w:rsidRDefault="0078795B" w:rsidP="001D64E2">
      <w:pPr>
        <w:spacing w:after="0" w:line="240" w:lineRule="auto"/>
      </w:pPr>
      <w:r>
        <w:separator/>
      </w:r>
    </w:p>
  </w:footnote>
  <w:footnote w:type="continuationSeparator" w:id="0">
    <w:p w:rsidR="0078795B" w:rsidRDefault="0078795B" w:rsidP="001D64E2">
      <w:pPr>
        <w:spacing w:after="0" w:line="240" w:lineRule="auto"/>
      </w:pPr>
      <w:r>
        <w:continuationSeparator/>
      </w:r>
    </w:p>
  </w:footnote>
  <w:footnote w:id="1">
    <w:p w:rsidR="001D64E2" w:rsidRPr="00D5699F" w:rsidRDefault="001D64E2" w:rsidP="001D64E2">
      <w:pPr>
        <w:pStyle w:val="Notedebasdepage"/>
        <w:ind w:left="139" w:hanging="141"/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</w:pPr>
      <w:r w:rsidRPr="00D5699F">
        <w:rPr>
          <w:rStyle w:val="Appelnotedebasdep"/>
          <w:rFonts w:asciiTheme="minorBidi" w:hAnsiTheme="minorBidi" w:cstheme="minorBidi"/>
          <w:sz w:val="20"/>
          <w:szCs w:val="20"/>
        </w:rPr>
        <w:t>2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أخرجه أحمد في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المسند،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gram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مسند</w:t>
      </w:r>
      <w:proofErr w:type="gram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أبي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هريرة،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حديث: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(</w:t>
      </w:r>
      <w:proofErr w:type="spellEnd"/>
      <w:r w:rsidRPr="00D5699F">
        <w:rPr>
          <w:rFonts w:asciiTheme="majorBidi" w:hAnsiTheme="majorBidi" w:cstheme="majorBidi"/>
          <w:color w:val="auto"/>
          <w:sz w:val="20"/>
          <w:szCs w:val="20"/>
          <w:rtl/>
          <w:lang w:bidi="ar-DZ"/>
        </w:rPr>
        <w:t>8939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)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lang w:bidi="ar-EG"/>
        </w:rPr>
        <w:t>.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</w:p>
  </w:footnote>
  <w:footnote w:id="2">
    <w:p w:rsidR="001D64E2" w:rsidRPr="00D5699F" w:rsidRDefault="001D64E2" w:rsidP="001D64E2">
      <w:pPr>
        <w:pStyle w:val="Notedebasdepage"/>
        <w:rPr>
          <w:rFonts w:asciiTheme="minorBidi" w:hAnsiTheme="minorBidi" w:cstheme="minorBidi"/>
          <w:color w:val="auto"/>
          <w:sz w:val="20"/>
          <w:szCs w:val="20"/>
        </w:rPr>
      </w:pPr>
      <w:r w:rsidRPr="00D5699F">
        <w:rPr>
          <w:rStyle w:val="Appelnotedebasdep"/>
          <w:rFonts w:asciiTheme="minorBidi" w:hAnsiTheme="minorBidi" w:cstheme="minorBidi"/>
          <w:sz w:val="20"/>
          <w:szCs w:val="20"/>
        </w:rPr>
        <w:t>3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ابن القيم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الجوزية،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spellStart"/>
      <w:r w:rsidRPr="00D5699F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مدارج</w:t>
      </w:r>
      <w:proofErr w:type="spellEnd"/>
      <w:r w:rsidRPr="00D5699F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 xml:space="preserve"> السالكين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.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ج </w:t>
      </w:r>
      <w:r w:rsidRPr="00D5699F">
        <w:rPr>
          <w:rFonts w:asciiTheme="majorBidi" w:hAnsiTheme="majorBidi" w:cstheme="majorBidi"/>
          <w:color w:val="auto"/>
          <w:sz w:val="20"/>
          <w:szCs w:val="20"/>
        </w:rPr>
        <w:t>2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(</w:t>
      </w:r>
      <w:proofErr w:type="gram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تحقيق</w:t>
      </w:r>
      <w:proofErr w:type="gramEnd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: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محمد المعتصم بالله البغدادي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)،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دار الكتاب العربي، </w:t>
      </w:r>
      <w:r w:rsidRPr="00D5699F">
        <w:rPr>
          <w:rFonts w:asciiTheme="majorBidi" w:hAnsiTheme="majorBidi" w:cstheme="majorBidi"/>
          <w:color w:val="auto"/>
          <w:sz w:val="20"/>
          <w:szCs w:val="20"/>
          <w:lang w:bidi="ar-DZ"/>
        </w:rPr>
        <w:t>2003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ص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D5699F">
        <w:rPr>
          <w:rFonts w:asciiTheme="majorBidi" w:hAnsiTheme="majorBidi" w:cstheme="majorBidi"/>
          <w:color w:val="auto"/>
          <w:sz w:val="20"/>
          <w:szCs w:val="20"/>
          <w:lang w:bidi="ar-DZ"/>
        </w:rPr>
        <w:t>207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.</w:t>
      </w:r>
      <w:proofErr w:type="spellEnd"/>
    </w:p>
  </w:footnote>
  <w:footnote w:id="3">
    <w:p w:rsidR="001D64E2" w:rsidRPr="00D5699F" w:rsidRDefault="001D64E2" w:rsidP="001D64E2">
      <w:pPr>
        <w:pStyle w:val="Notedebasdepage"/>
        <w:rPr>
          <w:rFonts w:asciiTheme="minorBidi" w:hAnsiTheme="minorBidi" w:cstheme="minorBidi"/>
          <w:color w:val="auto"/>
          <w:sz w:val="20"/>
          <w:szCs w:val="20"/>
          <w:lang w:bidi="ar-EG"/>
        </w:rPr>
      </w:pPr>
      <w:r w:rsidRPr="00D5699F">
        <w:rPr>
          <w:rStyle w:val="Appelnotedebasdep"/>
          <w:rFonts w:asciiTheme="minorBidi" w:hAnsiTheme="minorBidi" w:cstheme="minorBidi"/>
          <w:sz w:val="20"/>
          <w:szCs w:val="20"/>
        </w:rPr>
        <w:t>4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خلف بلال 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السكارنة،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D5699F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أخلاقيات المهنة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. </w:t>
      </w:r>
      <w:proofErr w:type="spellStart"/>
      <w:proofErr w:type="gram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الأردن</w:t>
      </w:r>
      <w:proofErr w:type="gram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: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دار المسيرة للنشر والطباعة والتوزيع، </w:t>
      </w:r>
      <w:r w:rsidRPr="00D5699F">
        <w:rPr>
          <w:rFonts w:asciiTheme="majorBidi" w:hAnsiTheme="majorBidi" w:cstheme="majorBidi"/>
          <w:color w:val="auto"/>
          <w:sz w:val="20"/>
          <w:szCs w:val="20"/>
          <w:lang w:bidi="ar-DZ"/>
        </w:rPr>
        <w:t>2012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ص </w:t>
      </w:r>
      <w:r w:rsidRPr="00D5699F">
        <w:rPr>
          <w:rFonts w:asciiTheme="majorBidi" w:hAnsiTheme="majorBidi" w:cstheme="majorBidi"/>
          <w:color w:val="auto"/>
          <w:sz w:val="20"/>
          <w:szCs w:val="20"/>
          <w:lang w:bidi="ar-EG"/>
        </w:rPr>
        <w:t>318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.</w:t>
      </w:r>
      <w:proofErr w:type="spellEnd"/>
      <w:r w:rsidRPr="00D5699F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</w:p>
  </w:footnote>
  <w:footnote w:id="4">
    <w:p w:rsidR="001D64E2" w:rsidRPr="00613B62" w:rsidRDefault="001D64E2" w:rsidP="001D64E2">
      <w:pPr>
        <w:pStyle w:val="Notedebasdepage"/>
        <w:rPr>
          <w:rFonts w:asciiTheme="minorBidi" w:hAnsiTheme="minorBidi" w:cstheme="minorBidi"/>
          <w:sz w:val="20"/>
          <w:szCs w:val="20"/>
        </w:rPr>
      </w:pPr>
      <w:r w:rsidRPr="00613B62">
        <w:rPr>
          <w:rStyle w:val="Appelnotedebasdep"/>
          <w:rFonts w:asciiTheme="minorBidi" w:hAnsiTheme="minorBidi" w:cstheme="minorBidi"/>
          <w:sz w:val="20"/>
          <w:szCs w:val="20"/>
        </w:rPr>
        <w:sym w:font="Symbol" w:char="F0A8"/>
      </w:r>
      <w:r w:rsidRPr="00613B62">
        <w:rPr>
          <w:rFonts w:asciiTheme="minorBidi" w:hAnsiTheme="minorBidi" w:cstheme="minorBidi"/>
          <w:sz w:val="20"/>
          <w:szCs w:val="20"/>
          <w:rtl/>
        </w:rPr>
        <w:t xml:space="preserve"> </w:t>
      </w:r>
      <w:proofErr w:type="gramStart"/>
      <w:r w:rsidRPr="00613B62">
        <w:rPr>
          <w:rFonts w:asciiTheme="minorBidi" w:hAnsiTheme="minorBidi" w:cstheme="minorBidi"/>
          <w:sz w:val="20"/>
          <w:szCs w:val="20"/>
          <w:rtl/>
        </w:rPr>
        <w:t>الزبائن</w:t>
      </w:r>
      <w:proofErr w:type="gramEnd"/>
      <w:r w:rsidRPr="00613B62">
        <w:rPr>
          <w:rFonts w:asciiTheme="minorBidi" w:hAnsiTheme="minorBidi" w:cstheme="minorBidi"/>
          <w:sz w:val="20"/>
          <w:szCs w:val="20"/>
          <w:rtl/>
        </w:rPr>
        <w:t xml:space="preserve"> أو طالبي الخدمة.</w:t>
      </w:r>
    </w:p>
  </w:footnote>
  <w:footnote w:id="5">
    <w:p w:rsidR="001D64E2" w:rsidRPr="001D3C10" w:rsidRDefault="001D64E2" w:rsidP="001D64E2">
      <w:pPr>
        <w:pStyle w:val="Notedebasdepage"/>
        <w:ind w:hanging="456"/>
        <w:rPr>
          <w:rFonts w:asciiTheme="minorBidi" w:hAnsiTheme="minorBidi" w:cstheme="minorBidi"/>
          <w:color w:val="auto"/>
          <w:sz w:val="20"/>
          <w:szCs w:val="20"/>
        </w:rPr>
      </w:pPr>
      <w:r w:rsidRPr="001D3C10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t>1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بتصرف يسير عن: 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سعيد بن </w:t>
      </w:r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علي 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وهف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القحطاني،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1D3C10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الخلق الحسن في ضوء الكتاب والسنة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. </w:t>
      </w:r>
      <w:proofErr w:type="gramStart"/>
      <w:r w:rsidRPr="001D3C10">
        <w:rPr>
          <w:rFonts w:asciiTheme="majorBidi" w:hAnsiTheme="majorBidi" w:cstheme="majorBidi"/>
          <w:color w:val="auto"/>
          <w:sz w:val="20"/>
          <w:szCs w:val="20"/>
          <w:lang w:bidi="ar-EG"/>
        </w:rPr>
        <w:t>2010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ص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ص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1D3C10">
        <w:rPr>
          <w:rFonts w:asciiTheme="majorBidi" w:hAnsiTheme="majorBidi" w:cstheme="majorBidi"/>
          <w:color w:val="auto"/>
          <w:sz w:val="20"/>
          <w:szCs w:val="20"/>
          <w:lang w:bidi="ar-EG"/>
        </w:rPr>
        <w:t>7</w:t>
      </w:r>
      <w:proofErr w:type="spellStart"/>
      <w:r w:rsidRPr="001D3C10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-</w:t>
      </w:r>
      <w:proofErr w:type="spellEnd"/>
      <w:r w:rsidRPr="001D3C10">
        <w:rPr>
          <w:rFonts w:asciiTheme="majorBidi" w:hAnsiTheme="majorBidi" w:cstheme="majorBidi"/>
          <w:color w:val="auto"/>
          <w:sz w:val="20"/>
          <w:szCs w:val="20"/>
          <w:lang w:bidi="ar-EG"/>
        </w:rPr>
        <w:t>8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.</w:t>
      </w:r>
      <w:proofErr w:type="spellEnd"/>
      <w:proofErr w:type="gramEnd"/>
    </w:p>
  </w:footnote>
  <w:footnote w:id="6">
    <w:p w:rsidR="001D64E2" w:rsidRPr="00C82C80" w:rsidRDefault="001D64E2" w:rsidP="001D64E2">
      <w:pPr>
        <w:pStyle w:val="Notedebasdepage"/>
        <w:ind w:left="-2"/>
        <w:rPr>
          <w:sz w:val="20"/>
          <w:szCs w:val="20"/>
        </w:rPr>
      </w:pPr>
      <w:r w:rsidRPr="00C82C80">
        <w:rPr>
          <w:rFonts w:hint="cs"/>
          <w:sz w:val="20"/>
          <w:szCs w:val="20"/>
          <w:rtl/>
        </w:rPr>
        <w:t xml:space="preserve">         </w:t>
      </w:r>
      <w:r w:rsidRPr="00C82C80">
        <w:rPr>
          <w:rStyle w:val="Appelnotedebasdep"/>
          <w:rFonts w:asciiTheme="minorBidi" w:hAnsiTheme="minorBidi" w:cstheme="minorBidi"/>
          <w:sz w:val="20"/>
          <w:szCs w:val="20"/>
        </w:rPr>
        <w:t>2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أخرجه أبو داود في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سننه،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السنة،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الدليل على زيادة الإيمان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ونقصانه: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C82C80">
        <w:rPr>
          <w:rFonts w:asciiTheme="majorBidi" w:hAnsiTheme="majorBidi" w:cstheme="majorBidi"/>
          <w:sz w:val="20"/>
          <w:szCs w:val="20"/>
          <w:rtl/>
          <w:lang w:bidi="ar-EG"/>
        </w:rPr>
        <w:t>4684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والترمذي في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سننه،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الرضاع،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حق</w:t>
      </w:r>
      <w:r w:rsidRPr="00C82C80">
        <w:rPr>
          <w:rFonts w:asciiTheme="minorBidi" w:hAnsiTheme="minorBidi" w:cstheme="minorBidi" w:hint="cs"/>
          <w:sz w:val="20"/>
          <w:szCs w:val="20"/>
          <w:rtl/>
          <w:lang w:bidi="ar-EG"/>
        </w:rPr>
        <w:t xml:space="preserve">    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المرأة على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زوجها،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C82C80">
        <w:rPr>
          <w:rFonts w:asciiTheme="majorBidi" w:hAnsiTheme="majorBidi" w:cstheme="majorBidi"/>
          <w:sz w:val="20"/>
          <w:szCs w:val="20"/>
          <w:rtl/>
          <w:lang w:bidi="ar-EG"/>
        </w:rPr>
        <w:t>1162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وقال: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هذا حديث حسن صحيح.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وزاد: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[</w:t>
      </w:r>
      <w:proofErr w:type="gram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وخياركم</w:t>
      </w:r>
      <w:proofErr w:type="gram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خياركم لنسائهم خلقًا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].</w:t>
      </w:r>
      <w:proofErr w:type="spellEnd"/>
      <w:r w:rsidRPr="00C82C80">
        <w:rPr>
          <w:sz w:val="20"/>
          <w:szCs w:val="20"/>
          <w:rtl/>
        </w:rPr>
        <w:t xml:space="preserve"> </w:t>
      </w:r>
    </w:p>
  </w:footnote>
  <w:footnote w:id="7">
    <w:p w:rsidR="001D64E2" w:rsidRPr="00C82C80" w:rsidRDefault="001D64E2" w:rsidP="001D64E2">
      <w:pPr>
        <w:pStyle w:val="Notedebasdepage"/>
        <w:rPr>
          <w:sz w:val="20"/>
          <w:szCs w:val="20"/>
        </w:rPr>
      </w:pPr>
      <w:r w:rsidRPr="00C82C80">
        <w:rPr>
          <w:rStyle w:val="Appelnotedebasdep"/>
          <w:rFonts w:asciiTheme="minorBidi" w:hAnsiTheme="minorBidi" w:cstheme="minorBidi"/>
          <w:sz w:val="20"/>
          <w:szCs w:val="20"/>
        </w:rPr>
        <w:t>3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أخرجه الترمذي في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سننه،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البر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والصلة،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ما جاء في معالي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الأخلاق: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C82C80">
        <w:rPr>
          <w:rFonts w:asciiTheme="majorBidi" w:hAnsiTheme="majorBidi" w:cstheme="majorBidi"/>
          <w:sz w:val="20"/>
          <w:szCs w:val="20"/>
          <w:rtl/>
          <w:lang w:bidi="ar-EG"/>
        </w:rPr>
        <w:t>2018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وقال: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هذا حديثٌ حسنٌ غريب من هذا الوجه.</w:t>
      </w:r>
      <w:r w:rsidRPr="00C82C80">
        <w:rPr>
          <w:sz w:val="20"/>
          <w:szCs w:val="20"/>
          <w:rtl/>
        </w:rPr>
        <w:t xml:space="preserve"> </w:t>
      </w:r>
    </w:p>
  </w:footnote>
  <w:footnote w:id="8">
    <w:p w:rsidR="001D64E2" w:rsidRPr="00C82C80" w:rsidRDefault="001D64E2" w:rsidP="001D64E2">
      <w:pPr>
        <w:pStyle w:val="Notedebasdepage"/>
        <w:ind w:left="-2"/>
        <w:rPr>
          <w:sz w:val="20"/>
          <w:szCs w:val="20"/>
          <w:lang w:bidi="ar-EG"/>
        </w:rPr>
      </w:pPr>
      <w:r w:rsidRPr="00C82C80">
        <w:rPr>
          <w:rFonts w:asciiTheme="minorBidi" w:hAnsiTheme="minorBidi" w:cstheme="minorBidi" w:hint="cs"/>
          <w:sz w:val="20"/>
          <w:szCs w:val="20"/>
          <w:rtl/>
        </w:rPr>
        <w:t xml:space="preserve">        </w:t>
      </w:r>
      <w:r w:rsidRPr="00C82C80">
        <w:rPr>
          <w:rStyle w:val="Appelnotedebasdep"/>
          <w:rFonts w:asciiTheme="minorBidi" w:hAnsiTheme="minorBidi" w:cstheme="minorBidi"/>
          <w:sz w:val="20"/>
          <w:szCs w:val="20"/>
        </w:rPr>
        <w:t>4</w:t>
      </w:r>
      <w:r w:rsidRPr="00C82C80">
        <w:rPr>
          <w:sz w:val="20"/>
          <w:szCs w:val="20"/>
          <w:rtl/>
        </w:rPr>
        <w:t xml:space="preserve"> 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أخرجه البخاري في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صحيحه،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المناقب،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صفة النبي </w:t>
      </w:r>
      <w:r w:rsidRPr="00C82C80">
        <w:rPr>
          <w:rFonts w:asciiTheme="minorBidi" w:hAnsiTheme="minorBidi" w:cstheme="minorBidi" w:hint="cs"/>
          <w:sz w:val="20"/>
          <w:szCs w:val="20"/>
          <w:rtl/>
          <w:lang w:bidi="ar-EG"/>
        </w:rPr>
        <w:t>(ص</w:t>
      </w:r>
      <w:proofErr w:type="spellStart"/>
      <w:r w:rsidRPr="00C82C80">
        <w:rPr>
          <w:rFonts w:asciiTheme="minorBidi" w:hAnsiTheme="minorBidi" w:cstheme="minorBidi" w:hint="cs"/>
          <w:sz w:val="20"/>
          <w:szCs w:val="20"/>
          <w:rtl/>
          <w:lang w:bidi="ar-EG"/>
        </w:rPr>
        <w:t>)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C82C80">
        <w:rPr>
          <w:rFonts w:asciiTheme="majorBidi" w:hAnsiTheme="majorBidi" w:cstheme="majorBidi"/>
          <w:sz w:val="20"/>
          <w:szCs w:val="20"/>
          <w:rtl/>
          <w:lang w:bidi="ar-EG"/>
        </w:rPr>
        <w:t>3559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ومسلم في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صحيحه،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الفضائل،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كثرة حيائه </w:t>
      </w:r>
      <w:r w:rsidRPr="00C82C80">
        <w:rPr>
          <w:rFonts w:asciiTheme="minorBidi" w:hAnsiTheme="minorBidi" w:cstheme="minorBidi" w:hint="cs"/>
          <w:sz w:val="20"/>
          <w:szCs w:val="20"/>
          <w:rtl/>
          <w:lang w:bidi="ar-EG"/>
        </w:rPr>
        <w:t>(ص</w:t>
      </w:r>
      <w:proofErr w:type="spellStart"/>
      <w:r w:rsidRPr="00C82C80">
        <w:rPr>
          <w:rFonts w:asciiTheme="minorBidi" w:hAnsiTheme="minorBidi" w:cstheme="minorBidi" w:hint="cs"/>
          <w:sz w:val="20"/>
          <w:szCs w:val="20"/>
          <w:rtl/>
          <w:lang w:bidi="ar-EG"/>
        </w:rPr>
        <w:t>)</w:t>
      </w:r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C82C80">
        <w:rPr>
          <w:rFonts w:asciiTheme="majorBidi" w:hAnsiTheme="majorBidi" w:cstheme="majorBidi"/>
          <w:sz w:val="20"/>
          <w:szCs w:val="20"/>
          <w:rtl/>
          <w:lang w:bidi="ar-EG"/>
        </w:rPr>
        <w:t>2321</w:t>
      </w:r>
      <w:proofErr w:type="spellStart"/>
      <w:r w:rsidRPr="00C82C80">
        <w:rPr>
          <w:rFonts w:asciiTheme="minorBidi" w:hAnsiTheme="minorBidi" w:cstheme="minorBidi"/>
          <w:sz w:val="20"/>
          <w:szCs w:val="20"/>
          <w:rtl/>
          <w:lang w:bidi="ar-EG"/>
        </w:rPr>
        <w:t>).</w:t>
      </w:r>
      <w:proofErr w:type="spellEnd"/>
    </w:p>
  </w:footnote>
  <w:footnote w:id="9">
    <w:p w:rsidR="001D64E2" w:rsidRPr="00A00472" w:rsidRDefault="001D64E2" w:rsidP="001D64E2">
      <w:pPr>
        <w:pStyle w:val="Notedebasdepage"/>
        <w:ind w:left="-2" w:firstLine="2"/>
        <w:rPr>
          <w:sz w:val="20"/>
          <w:szCs w:val="20"/>
          <w:lang w:bidi="ar-EG"/>
        </w:rPr>
      </w:pPr>
      <w:r w:rsidRPr="00A00472">
        <w:rPr>
          <w:rStyle w:val="Appelnotedebasdep"/>
          <w:rFonts w:asciiTheme="minorBidi" w:hAnsiTheme="minorBidi" w:cstheme="minorBidi"/>
          <w:sz w:val="20"/>
          <w:szCs w:val="20"/>
        </w:rPr>
        <w:t>5</w:t>
      </w:r>
      <w:r w:rsidRPr="00A00472">
        <w:rPr>
          <w:sz w:val="20"/>
          <w:szCs w:val="20"/>
          <w:rtl/>
        </w:rPr>
        <w:t xml:space="preserve"> </w:t>
      </w:r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أخرجه أبو داود في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سننه،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الأدب،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في حسن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الخلق،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4799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والترمذي في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سننه،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البر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والصلة،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باب: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حسن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الخلق،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2002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وقال: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هذا حديث حسن صحيح.</w:t>
      </w:r>
    </w:p>
  </w:footnote>
  <w:footnote w:id="10">
    <w:p w:rsidR="001D64E2" w:rsidRPr="00A00472" w:rsidRDefault="001D64E2" w:rsidP="001D64E2">
      <w:pPr>
        <w:pStyle w:val="Notedebasdepage"/>
        <w:ind w:left="-2" w:firstLine="0"/>
        <w:rPr>
          <w:sz w:val="20"/>
          <w:szCs w:val="20"/>
          <w:lang w:bidi="ar-EG"/>
        </w:rPr>
      </w:pPr>
      <w:r w:rsidRPr="00A00472">
        <w:rPr>
          <w:rStyle w:val="Appelnotedebasdep"/>
          <w:sz w:val="20"/>
          <w:szCs w:val="20"/>
        </w:rPr>
        <w:t>1</w:t>
      </w:r>
      <w:r w:rsidRPr="00A00472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proofErr w:type="gram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أخرجه</w:t>
      </w:r>
      <w:proofErr w:type="gram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الحاكم في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المستدرك،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الإيمان،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200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قال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الحاكم: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صحيح على شرط مسلم ووافقه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الذهبي،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وصححه الألباني في السلسلة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الصحيحة: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794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).</w:t>
      </w:r>
      <w:proofErr w:type="spellEnd"/>
    </w:p>
  </w:footnote>
  <w:footnote w:id="11">
    <w:p w:rsidR="001D64E2" w:rsidRPr="00A00472" w:rsidRDefault="001D64E2" w:rsidP="001D64E2">
      <w:pPr>
        <w:pStyle w:val="Notedebasdepage"/>
        <w:ind w:left="-2" w:firstLine="2"/>
        <w:rPr>
          <w:sz w:val="20"/>
          <w:szCs w:val="20"/>
          <w:lang w:bidi="ar-EG"/>
        </w:rPr>
      </w:pPr>
      <w:r w:rsidRPr="00A00472">
        <w:rPr>
          <w:rStyle w:val="Appelnotedebasdep"/>
          <w:sz w:val="20"/>
          <w:szCs w:val="20"/>
        </w:rPr>
        <w:t>2</w:t>
      </w:r>
      <w:r w:rsidRPr="00A00472">
        <w:rPr>
          <w:sz w:val="20"/>
          <w:szCs w:val="20"/>
          <w:rtl/>
        </w:rPr>
        <w:t xml:space="preserve"> </w:t>
      </w:r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أخرجه أحمد في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المسند،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مسند عبد الله بن عمرو بن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العاص،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6652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والحاكم في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المستدرك،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الرقاق،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7957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وصححه</w:t>
      </w:r>
      <w:r w:rsidRPr="00A00472">
        <w:rPr>
          <w:rFonts w:asciiTheme="minorBidi" w:hAnsiTheme="minorBidi" w:cstheme="minorBidi" w:hint="cs"/>
          <w:sz w:val="20"/>
          <w:szCs w:val="20"/>
          <w:rtl/>
          <w:lang w:bidi="ar-EG"/>
        </w:rPr>
        <w:t xml:space="preserve"> محمد ناصر الدين</w:t>
      </w:r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الألباني في السلسلة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الصحيحة:</w:t>
      </w:r>
      <w:proofErr w:type="spellEnd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sz w:val="20"/>
          <w:szCs w:val="20"/>
          <w:rtl/>
          <w:lang w:bidi="ar-EG"/>
        </w:rPr>
        <w:t>733</w:t>
      </w:r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sz w:val="20"/>
          <w:szCs w:val="20"/>
          <w:rtl/>
          <w:lang w:bidi="ar-EG"/>
        </w:rPr>
        <w:t>).</w:t>
      </w:r>
      <w:proofErr w:type="spellEnd"/>
    </w:p>
  </w:footnote>
  <w:footnote w:id="12">
    <w:p w:rsidR="001D64E2" w:rsidRPr="00A00472" w:rsidRDefault="001D64E2" w:rsidP="001D64E2">
      <w:pPr>
        <w:pStyle w:val="Notedebasdepage"/>
        <w:rPr>
          <w:color w:val="auto"/>
          <w:sz w:val="20"/>
          <w:szCs w:val="20"/>
          <w:rtl/>
          <w:lang w:bidi="ar-EG"/>
        </w:rPr>
      </w:pPr>
      <w:r w:rsidRPr="00A00472">
        <w:rPr>
          <w:rStyle w:val="Appelnotedebasdep"/>
          <w:sz w:val="20"/>
          <w:szCs w:val="20"/>
        </w:rPr>
        <w:t>3</w:t>
      </w:r>
      <w:r w:rsidRPr="00A00472">
        <w:rPr>
          <w:color w:val="auto"/>
          <w:sz w:val="20"/>
          <w:szCs w:val="20"/>
          <w:rtl/>
        </w:rPr>
        <w:t xml:space="preserve"> </w:t>
      </w:r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أخرجه مسلم في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صحيحه،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البر والصلة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والآداب،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باب: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تفسير البر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والإثم،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(</w:t>
      </w:r>
      <w:r w:rsidRPr="00A00472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2553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).</w:t>
      </w:r>
      <w:proofErr w:type="spellEnd"/>
    </w:p>
  </w:footnote>
  <w:footnote w:id="13">
    <w:p w:rsidR="001D64E2" w:rsidRPr="00A00472" w:rsidRDefault="001D64E2" w:rsidP="001D64E2">
      <w:pPr>
        <w:pStyle w:val="Notedebasdepage"/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</w:pPr>
      <w:r w:rsidRPr="00A00472">
        <w:rPr>
          <w:rStyle w:val="Appelnotedebasdep"/>
          <w:sz w:val="20"/>
          <w:szCs w:val="20"/>
        </w:rPr>
        <w:t>4</w:t>
      </w:r>
      <w:r w:rsidRPr="00A00472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أخرجه الترمذي في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سننه،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كتاب: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البر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والصلة،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باب: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ما جاء في معاشرة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الناس: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حديث: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(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A00472">
        <w:rPr>
          <w:rFonts w:asciiTheme="majorBidi" w:hAnsiTheme="majorBidi" w:cstheme="majorBidi"/>
          <w:color w:val="auto"/>
          <w:sz w:val="20"/>
          <w:szCs w:val="20"/>
          <w:lang w:bidi="ar-EG"/>
        </w:rPr>
        <w:t>1987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)،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وقال:</w:t>
      </w:r>
      <w:proofErr w:type="spellEnd"/>
      <w:r w:rsidRPr="00A00472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هذا حديث حسن صحيح.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19E"/>
    <w:multiLevelType w:val="hybridMultilevel"/>
    <w:tmpl w:val="64FEE4E6"/>
    <w:lvl w:ilvl="0" w:tplc="89842AC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A31F7"/>
    <w:multiLevelType w:val="hybridMultilevel"/>
    <w:tmpl w:val="F9306A86"/>
    <w:lvl w:ilvl="0" w:tplc="C9740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6DC9"/>
    <w:multiLevelType w:val="hybridMultilevel"/>
    <w:tmpl w:val="6D0CEEC0"/>
    <w:lvl w:ilvl="0" w:tplc="CD0606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73971"/>
    <w:multiLevelType w:val="hybridMultilevel"/>
    <w:tmpl w:val="9EAE1BB8"/>
    <w:lvl w:ilvl="0" w:tplc="3B5E0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2A08"/>
    <w:multiLevelType w:val="hybridMultilevel"/>
    <w:tmpl w:val="676610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D3A2A"/>
    <w:multiLevelType w:val="hybridMultilevel"/>
    <w:tmpl w:val="9E5CD9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43C26"/>
    <w:multiLevelType w:val="multilevel"/>
    <w:tmpl w:val="E0BE55E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692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>
    <w:nsid w:val="265F562C"/>
    <w:multiLevelType w:val="hybridMultilevel"/>
    <w:tmpl w:val="F77026E8"/>
    <w:lvl w:ilvl="0" w:tplc="1640FC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183C"/>
    <w:multiLevelType w:val="singleLevel"/>
    <w:tmpl w:val="BC9C4612"/>
    <w:lvl w:ilvl="0">
      <w:start w:val="1"/>
      <w:numFmt w:val="arabicAlpha"/>
      <w:lvlText w:val="%1-"/>
      <w:lvlJc w:val="center"/>
      <w:pPr>
        <w:tabs>
          <w:tab w:val="num" w:pos="648"/>
        </w:tabs>
        <w:ind w:left="360" w:hanging="72"/>
      </w:pPr>
      <w:rPr>
        <w:rFonts w:ascii="Simplified Arabic" w:eastAsiaTheme="minorHAnsi" w:hAnsi="Simplified Arabic" w:cs="Simplified Arabic"/>
      </w:rPr>
    </w:lvl>
  </w:abstractNum>
  <w:abstractNum w:abstractNumId="9">
    <w:nsid w:val="29A60DFA"/>
    <w:multiLevelType w:val="hybridMultilevel"/>
    <w:tmpl w:val="E7A2D3DA"/>
    <w:lvl w:ilvl="0" w:tplc="97587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F7DBA"/>
    <w:multiLevelType w:val="hybridMultilevel"/>
    <w:tmpl w:val="25386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E3C77"/>
    <w:multiLevelType w:val="hybridMultilevel"/>
    <w:tmpl w:val="21589192"/>
    <w:lvl w:ilvl="0" w:tplc="DD409E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41127"/>
    <w:multiLevelType w:val="hybridMultilevel"/>
    <w:tmpl w:val="4D40FCB6"/>
    <w:lvl w:ilvl="0" w:tplc="94F4E970">
      <w:start w:val="1"/>
      <w:numFmt w:val="bullet"/>
      <w:lvlText w:val=""/>
      <w:lvlJc w:val="left"/>
      <w:pPr>
        <w:tabs>
          <w:tab w:val="num" w:pos="1758"/>
        </w:tabs>
        <w:ind w:left="2835" w:hanging="1341"/>
      </w:pPr>
      <w:rPr>
        <w:rFonts w:ascii="Wingdings" w:hAnsi="Wingdings" w:hint="default"/>
      </w:rPr>
    </w:lvl>
    <w:lvl w:ilvl="1" w:tplc="E7984E4A">
      <w:start w:val="1"/>
      <w:numFmt w:val="bullet"/>
      <w:lvlText w:val=""/>
      <w:lvlJc w:val="left"/>
      <w:pPr>
        <w:tabs>
          <w:tab w:val="num" w:pos="1026"/>
        </w:tabs>
        <w:ind w:left="144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BA06F0"/>
    <w:multiLevelType w:val="hybridMultilevel"/>
    <w:tmpl w:val="BA304978"/>
    <w:lvl w:ilvl="0" w:tplc="0AEA27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13B8"/>
    <w:multiLevelType w:val="hybridMultilevel"/>
    <w:tmpl w:val="AA4A5C6A"/>
    <w:lvl w:ilvl="0" w:tplc="B1B026DE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>
    <w:nsid w:val="39AD5B2D"/>
    <w:multiLevelType w:val="hybridMultilevel"/>
    <w:tmpl w:val="0C0A50D6"/>
    <w:lvl w:ilvl="0" w:tplc="73341696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B0EB172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AFB7D6B"/>
    <w:multiLevelType w:val="hybridMultilevel"/>
    <w:tmpl w:val="715C4A16"/>
    <w:lvl w:ilvl="0" w:tplc="94F4E970">
      <w:start w:val="1"/>
      <w:numFmt w:val="bullet"/>
      <w:lvlText w:val=""/>
      <w:lvlJc w:val="left"/>
      <w:pPr>
        <w:tabs>
          <w:tab w:val="num" w:pos="1758"/>
        </w:tabs>
        <w:ind w:left="2835" w:hanging="1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CA6F0D"/>
    <w:multiLevelType w:val="hybridMultilevel"/>
    <w:tmpl w:val="C832B5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3041E"/>
    <w:multiLevelType w:val="hybridMultilevel"/>
    <w:tmpl w:val="43BE5D02"/>
    <w:lvl w:ilvl="0" w:tplc="BCC6A1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3C827930"/>
    <w:multiLevelType w:val="hybridMultilevel"/>
    <w:tmpl w:val="2E865A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3F24D64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DE074B"/>
    <w:multiLevelType w:val="hybridMultilevel"/>
    <w:tmpl w:val="5DA883E0"/>
    <w:lvl w:ilvl="0" w:tplc="491C44A8">
      <w:start w:val="1"/>
      <w:numFmt w:val="decimal"/>
      <w:lvlText w:val="%1-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095564B"/>
    <w:multiLevelType w:val="hybridMultilevel"/>
    <w:tmpl w:val="332EF1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D2369"/>
    <w:multiLevelType w:val="hybridMultilevel"/>
    <w:tmpl w:val="CA409802"/>
    <w:lvl w:ilvl="0" w:tplc="78E8E4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26BB1"/>
    <w:multiLevelType w:val="hybridMultilevel"/>
    <w:tmpl w:val="05D642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10C96"/>
    <w:multiLevelType w:val="hybridMultilevel"/>
    <w:tmpl w:val="C5E0A5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94F64"/>
    <w:multiLevelType w:val="hybridMultilevel"/>
    <w:tmpl w:val="26A84456"/>
    <w:lvl w:ilvl="0" w:tplc="94F4E970">
      <w:start w:val="1"/>
      <w:numFmt w:val="bullet"/>
      <w:lvlText w:val=""/>
      <w:lvlJc w:val="left"/>
      <w:pPr>
        <w:tabs>
          <w:tab w:val="num" w:pos="1758"/>
        </w:tabs>
        <w:ind w:left="2835" w:hanging="1341"/>
      </w:pPr>
      <w:rPr>
        <w:rFonts w:ascii="Wingdings" w:hAnsi="Wingdings" w:hint="default"/>
      </w:rPr>
    </w:lvl>
    <w:lvl w:ilvl="1" w:tplc="E7984E4A">
      <w:start w:val="1"/>
      <w:numFmt w:val="bullet"/>
      <w:lvlText w:val=""/>
      <w:lvlJc w:val="left"/>
      <w:pPr>
        <w:tabs>
          <w:tab w:val="num" w:pos="1026"/>
        </w:tabs>
        <w:ind w:left="144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0925E9"/>
    <w:multiLevelType w:val="hybridMultilevel"/>
    <w:tmpl w:val="A104A7BC"/>
    <w:lvl w:ilvl="0" w:tplc="ED08D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D35CB"/>
    <w:multiLevelType w:val="hybridMultilevel"/>
    <w:tmpl w:val="3F4CCA3C"/>
    <w:lvl w:ilvl="0" w:tplc="B1B02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42EBD"/>
    <w:multiLevelType w:val="hybridMultilevel"/>
    <w:tmpl w:val="B240AF20"/>
    <w:lvl w:ilvl="0" w:tplc="C966CAEA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5743"/>
    <w:multiLevelType w:val="multilevel"/>
    <w:tmpl w:val="E0BE55E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692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0">
    <w:nsid w:val="668F41C8"/>
    <w:multiLevelType w:val="hybridMultilevel"/>
    <w:tmpl w:val="1DBAE9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3065C6"/>
    <w:multiLevelType w:val="hybridMultilevel"/>
    <w:tmpl w:val="44EA2B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2">
    <w:nsid w:val="68B66517"/>
    <w:multiLevelType w:val="hybridMultilevel"/>
    <w:tmpl w:val="21BC9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4D05B5"/>
    <w:multiLevelType w:val="multilevel"/>
    <w:tmpl w:val="1DD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EE2452"/>
    <w:multiLevelType w:val="hybridMultilevel"/>
    <w:tmpl w:val="8200AEC8"/>
    <w:lvl w:ilvl="0" w:tplc="F036F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C6679"/>
    <w:multiLevelType w:val="hybridMultilevel"/>
    <w:tmpl w:val="0CE2749C"/>
    <w:lvl w:ilvl="0" w:tplc="1640FC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14A0D"/>
    <w:multiLevelType w:val="hybridMultilevel"/>
    <w:tmpl w:val="26B8A70C"/>
    <w:lvl w:ilvl="0" w:tplc="0409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7">
    <w:nsid w:val="71464B80"/>
    <w:multiLevelType w:val="hybridMultilevel"/>
    <w:tmpl w:val="0284F0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5569C"/>
    <w:multiLevelType w:val="multilevel"/>
    <w:tmpl w:val="10A60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721AB7"/>
    <w:multiLevelType w:val="hybridMultilevel"/>
    <w:tmpl w:val="17B0237A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73DB7A2C"/>
    <w:multiLevelType w:val="multilevel"/>
    <w:tmpl w:val="8F5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94DBC"/>
    <w:multiLevelType w:val="multilevel"/>
    <w:tmpl w:val="DE4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DC3A4E"/>
    <w:multiLevelType w:val="hybridMultilevel"/>
    <w:tmpl w:val="F88E071C"/>
    <w:lvl w:ilvl="0" w:tplc="6E8EB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65D20"/>
    <w:multiLevelType w:val="hybridMultilevel"/>
    <w:tmpl w:val="13C82AD2"/>
    <w:lvl w:ilvl="0" w:tplc="04DE3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A319C"/>
    <w:multiLevelType w:val="hybridMultilevel"/>
    <w:tmpl w:val="C85C04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521B51"/>
    <w:multiLevelType w:val="hybridMultilevel"/>
    <w:tmpl w:val="37923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7"/>
  </w:num>
  <w:num w:numId="5">
    <w:abstractNumId w:val="34"/>
  </w:num>
  <w:num w:numId="6">
    <w:abstractNumId w:val="2"/>
  </w:num>
  <w:num w:numId="7">
    <w:abstractNumId w:val="5"/>
  </w:num>
  <w:num w:numId="8">
    <w:abstractNumId w:val="32"/>
  </w:num>
  <w:num w:numId="9">
    <w:abstractNumId w:val="4"/>
  </w:num>
  <w:num w:numId="10">
    <w:abstractNumId w:val="31"/>
  </w:num>
  <w:num w:numId="11">
    <w:abstractNumId w:val="0"/>
  </w:num>
  <w:num w:numId="12">
    <w:abstractNumId w:val="9"/>
  </w:num>
  <w:num w:numId="13">
    <w:abstractNumId w:val="19"/>
  </w:num>
  <w:num w:numId="14">
    <w:abstractNumId w:val="30"/>
  </w:num>
  <w:num w:numId="15">
    <w:abstractNumId w:val="3"/>
  </w:num>
  <w:num w:numId="16">
    <w:abstractNumId w:val="13"/>
  </w:num>
  <w:num w:numId="17">
    <w:abstractNumId w:val="45"/>
  </w:num>
  <w:num w:numId="18">
    <w:abstractNumId w:val="14"/>
  </w:num>
  <w:num w:numId="19">
    <w:abstractNumId w:val="20"/>
  </w:num>
  <w:num w:numId="20">
    <w:abstractNumId w:val="41"/>
  </w:num>
  <w:num w:numId="21">
    <w:abstractNumId w:val="39"/>
  </w:num>
  <w:num w:numId="22">
    <w:abstractNumId w:val="21"/>
  </w:num>
  <w:num w:numId="23">
    <w:abstractNumId w:val="11"/>
  </w:num>
  <w:num w:numId="24">
    <w:abstractNumId w:val="38"/>
  </w:num>
  <w:num w:numId="25">
    <w:abstractNumId w:val="6"/>
  </w:num>
  <w:num w:numId="26">
    <w:abstractNumId w:val="40"/>
  </w:num>
  <w:num w:numId="27">
    <w:abstractNumId w:val="28"/>
  </w:num>
  <w:num w:numId="28">
    <w:abstractNumId w:val="43"/>
  </w:num>
  <w:num w:numId="29">
    <w:abstractNumId w:val="37"/>
  </w:num>
  <w:num w:numId="30">
    <w:abstractNumId w:val="23"/>
  </w:num>
  <w:num w:numId="31">
    <w:abstractNumId w:val="33"/>
  </w:num>
  <w:num w:numId="32">
    <w:abstractNumId w:val="18"/>
  </w:num>
  <w:num w:numId="33">
    <w:abstractNumId w:val="1"/>
  </w:num>
  <w:num w:numId="34">
    <w:abstractNumId w:val="35"/>
  </w:num>
  <w:num w:numId="35">
    <w:abstractNumId w:val="8"/>
  </w:num>
  <w:num w:numId="36">
    <w:abstractNumId w:val="27"/>
  </w:num>
  <w:num w:numId="37">
    <w:abstractNumId w:val="36"/>
  </w:num>
  <w:num w:numId="38">
    <w:abstractNumId w:val="10"/>
  </w:num>
  <w:num w:numId="39">
    <w:abstractNumId w:val="16"/>
  </w:num>
  <w:num w:numId="40">
    <w:abstractNumId w:val="25"/>
  </w:num>
  <w:num w:numId="41">
    <w:abstractNumId w:val="12"/>
  </w:num>
  <w:num w:numId="42">
    <w:abstractNumId w:val="15"/>
  </w:num>
  <w:num w:numId="43">
    <w:abstractNumId w:val="29"/>
  </w:num>
  <w:num w:numId="44">
    <w:abstractNumId w:val="44"/>
  </w:num>
  <w:num w:numId="45">
    <w:abstractNumId w:val="2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4E2"/>
    <w:rsid w:val="001D64E2"/>
    <w:rsid w:val="0078795B"/>
    <w:rsid w:val="00C2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E2"/>
  </w:style>
  <w:style w:type="paragraph" w:styleId="Titre1">
    <w:name w:val="heading 1"/>
    <w:basedOn w:val="Normal"/>
    <w:link w:val="Titre1Car"/>
    <w:uiPriority w:val="9"/>
    <w:qFormat/>
    <w:rsid w:val="001D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6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6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D6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4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6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D64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1D64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D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4E2"/>
  </w:style>
  <w:style w:type="paragraph" w:styleId="Pieddepage">
    <w:name w:val="footer"/>
    <w:basedOn w:val="Normal"/>
    <w:link w:val="PieddepageCar"/>
    <w:uiPriority w:val="99"/>
    <w:unhideWhenUsed/>
    <w:rsid w:val="001D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4E2"/>
  </w:style>
  <w:style w:type="paragraph" w:styleId="Textedebulles">
    <w:name w:val="Balloon Text"/>
    <w:basedOn w:val="Normal"/>
    <w:link w:val="TextedebullesCar"/>
    <w:uiPriority w:val="99"/>
    <w:semiHidden/>
    <w:unhideWhenUsed/>
    <w:rsid w:val="001D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4E2"/>
    <w:rPr>
      <w:rFonts w:ascii="Tahoma" w:hAnsi="Tahoma" w:cs="Tahoma"/>
      <w:sz w:val="16"/>
      <w:szCs w:val="16"/>
    </w:rPr>
  </w:style>
  <w:style w:type="character" w:styleId="Appelnotedebasdep">
    <w:name w:val="footnote reference"/>
    <w:aliases w:val="Footnote Reference1,Footnote Reference2,Footnote Reference11,Footnote Reference21,Footnote Reference12,Footnote Reference22,Footnote Reference13,Footnote Reference23,Footnote Reference111,Footnote Reference211"/>
    <w:rsid w:val="001D64E2"/>
    <w:rPr>
      <w:rFonts w:cs="Traditional Arabic"/>
      <w:vertAlign w:val="superscript"/>
    </w:rPr>
  </w:style>
  <w:style w:type="paragraph" w:styleId="Notedebasdepage">
    <w:name w:val="footnote text"/>
    <w:basedOn w:val="Normal"/>
    <w:link w:val="NotedebasdepageCar"/>
    <w:rsid w:val="001D64E2"/>
    <w:pPr>
      <w:widowControl w:val="0"/>
      <w:bidi/>
      <w:spacing w:after="0" w:line="240" w:lineRule="auto"/>
      <w:ind w:left="454" w:hanging="454"/>
      <w:jc w:val="both"/>
    </w:pPr>
    <w:rPr>
      <w:rFonts w:ascii="Times New Roman" w:eastAsia="Times New Roman" w:hAnsi="Times New Roman" w:cs="Traditional Arabic"/>
      <w:color w:val="000000"/>
      <w:sz w:val="28"/>
      <w:szCs w:val="28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rsid w:val="001D64E2"/>
    <w:rPr>
      <w:rFonts w:ascii="Times New Roman" w:eastAsia="Times New Roman" w:hAnsi="Times New Roman" w:cs="Traditional Arabic"/>
      <w:color w:val="000000"/>
      <w:sz w:val="28"/>
      <w:szCs w:val="28"/>
      <w:lang w:val="en-US" w:eastAsia="ar-SA"/>
    </w:rPr>
  </w:style>
  <w:style w:type="paragraph" w:styleId="Retraitcorpsdetexte2">
    <w:name w:val="Body Text Indent 2"/>
    <w:basedOn w:val="Normal"/>
    <w:link w:val="Retraitcorpsdetexte2Car"/>
    <w:rsid w:val="001D64E2"/>
    <w:pPr>
      <w:widowControl w:val="0"/>
      <w:bidi/>
      <w:spacing w:after="120" w:line="480" w:lineRule="auto"/>
      <w:ind w:left="283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val="en-US" w:eastAsia="ar-SA"/>
    </w:rPr>
  </w:style>
  <w:style w:type="character" w:customStyle="1" w:styleId="Retraitcorpsdetexte2Car">
    <w:name w:val="Retrait corps de texte 2 Car"/>
    <w:basedOn w:val="Policepardfaut"/>
    <w:link w:val="Retraitcorpsdetexte2"/>
    <w:rsid w:val="001D64E2"/>
    <w:rPr>
      <w:rFonts w:ascii="Times New Roman" w:eastAsia="Times New Roman" w:hAnsi="Times New Roman" w:cs="Traditional Arabic"/>
      <w:color w:val="000000"/>
      <w:sz w:val="36"/>
      <w:szCs w:val="36"/>
      <w:lang w:val="en-US" w:eastAsia="ar-SA"/>
    </w:rPr>
  </w:style>
  <w:style w:type="character" w:styleId="lev">
    <w:name w:val="Strong"/>
    <w:uiPriority w:val="22"/>
    <w:qFormat/>
    <w:rsid w:val="001D64E2"/>
    <w:rPr>
      <w:b/>
      <w:bCs/>
    </w:rPr>
  </w:style>
  <w:style w:type="paragraph" w:styleId="Paragraphedeliste">
    <w:name w:val="List Paragraph"/>
    <w:basedOn w:val="Normal"/>
    <w:uiPriority w:val="34"/>
    <w:qFormat/>
    <w:rsid w:val="001D64E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D64E2"/>
  </w:style>
  <w:style w:type="character" w:styleId="Lienhypertexte">
    <w:name w:val="Hyperlink"/>
    <w:basedOn w:val="Policepardfaut"/>
    <w:uiPriority w:val="99"/>
    <w:unhideWhenUsed/>
    <w:rsid w:val="001D64E2"/>
    <w:rPr>
      <w:color w:val="0000FF"/>
      <w:u w:val="single"/>
    </w:rPr>
  </w:style>
  <w:style w:type="character" w:customStyle="1" w:styleId="tag">
    <w:name w:val="tag"/>
    <w:basedOn w:val="Policepardfaut"/>
    <w:rsid w:val="001D64E2"/>
  </w:style>
  <w:style w:type="paragraph" w:styleId="NormalWeb">
    <w:name w:val="Normal (Web)"/>
    <w:basedOn w:val="Normal"/>
    <w:unhideWhenUsed/>
    <w:rsid w:val="001D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title">
    <w:name w:val="articletitle"/>
    <w:basedOn w:val="Policepardfaut"/>
    <w:rsid w:val="001D64E2"/>
  </w:style>
  <w:style w:type="character" w:customStyle="1" w:styleId="articlenewspaper">
    <w:name w:val="articlenewspaper"/>
    <w:basedOn w:val="Policepardfaut"/>
    <w:rsid w:val="001D64E2"/>
  </w:style>
  <w:style w:type="character" w:customStyle="1" w:styleId="articlecontent">
    <w:name w:val="articlecontent"/>
    <w:basedOn w:val="Policepardfaut"/>
    <w:rsid w:val="001D64E2"/>
  </w:style>
  <w:style w:type="character" w:customStyle="1" w:styleId="uficommentbody">
    <w:name w:val="uficommentbody"/>
    <w:basedOn w:val="Policepardfaut"/>
    <w:rsid w:val="001D64E2"/>
  </w:style>
  <w:style w:type="paragraph" w:styleId="Corpsdetexte3">
    <w:name w:val="Body Text 3"/>
    <w:basedOn w:val="Normal"/>
    <w:link w:val="Corpsdetexte3Car"/>
    <w:uiPriority w:val="99"/>
    <w:semiHidden/>
    <w:unhideWhenUsed/>
    <w:rsid w:val="001D64E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D64E2"/>
    <w:rPr>
      <w:sz w:val="16"/>
      <w:szCs w:val="16"/>
    </w:rPr>
  </w:style>
  <w:style w:type="character" w:customStyle="1" w:styleId="tocnumber">
    <w:name w:val="tocnumber"/>
    <w:basedOn w:val="Policepardfaut"/>
    <w:rsid w:val="001D64E2"/>
  </w:style>
  <w:style w:type="character" w:customStyle="1" w:styleId="toctext">
    <w:name w:val="toctext"/>
    <w:basedOn w:val="Policepardfaut"/>
    <w:rsid w:val="001D64E2"/>
  </w:style>
  <w:style w:type="character" w:customStyle="1" w:styleId="mw-headline">
    <w:name w:val="mw-headline"/>
    <w:basedOn w:val="Policepardfaut"/>
    <w:rsid w:val="001D64E2"/>
  </w:style>
  <w:style w:type="character" w:customStyle="1" w:styleId="mw-editsection">
    <w:name w:val="mw-editsection"/>
    <w:basedOn w:val="Policepardfaut"/>
    <w:rsid w:val="001D64E2"/>
  </w:style>
  <w:style w:type="character" w:customStyle="1" w:styleId="mw-editsection-bracket">
    <w:name w:val="mw-editsection-bracket"/>
    <w:basedOn w:val="Policepardfaut"/>
    <w:rsid w:val="001D64E2"/>
  </w:style>
  <w:style w:type="character" w:customStyle="1" w:styleId="textexposedshow">
    <w:name w:val="text_exposed_show"/>
    <w:basedOn w:val="Policepardfaut"/>
    <w:rsid w:val="001D64E2"/>
  </w:style>
  <w:style w:type="paragraph" w:styleId="Corpsdetexte">
    <w:name w:val="Body Text"/>
    <w:basedOn w:val="Normal"/>
    <w:link w:val="CorpsdetexteCar"/>
    <w:uiPriority w:val="99"/>
    <w:unhideWhenUsed/>
    <w:rsid w:val="001D64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D64E2"/>
  </w:style>
  <w:style w:type="character" w:customStyle="1" w:styleId="style11">
    <w:name w:val="style11"/>
    <w:rsid w:val="001D64E2"/>
    <w:rPr>
      <w:rFonts w:cs="Traditional Arabic" w:hint="cs"/>
      <w:b/>
      <w:bCs/>
      <w:color w:val="000000"/>
      <w:sz w:val="36"/>
      <w:szCs w:val="36"/>
    </w:rPr>
  </w:style>
  <w:style w:type="character" w:customStyle="1" w:styleId="lbblueheader">
    <w:name w:val="lbblueheader"/>
    <w:basedOn w:val="Policepardfaut"/>
    <w:rsid w:val="001D64E2"/>
  </w:style>
  <w:style w:type="paragraph" w:customStyle="1" w:styleId="a">
    <w:name w:val="سورة"/>
    <w:basedOn w:val="Normal"/>
    <w:rsid w:val="001D64E2"/>
    <w:pPr>
      <w:bidi/>
      <w:spacing w:after="0" w:line="240" w:lineRule="auto"/>
      <w:ind w:firstLine="566"/>
      <w:jc w:val="lowKashida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Normalcentr">
    <w:name w:val="Block Text"/>
    <w:basedOn w:val="Normal"/>
    <w:rsid w:val="001D64E2"/>
    <w:pPr>
      <w:bidi/>
      <w:spacing w:after="0" w:line="360" w:lineRule="auto"/>
      <w:ind w:left="566" w:right="566" w:hanging="567"/>
      <w:jc w:val="lowKashida"/>
    </w:pPr>
    <w:rPr>
      <w:rFonts w:ascii="Times New Roman" w:eastAsia="Times New Roman" w:hAnsi="Times New Roman" w:cs="Traditional Arabic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1D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D64E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64E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D64E2"/>
    <w:rPr>
      <w:vertAlign w:val="superscript"/>
    </w:rPr>
  </w:style>
  <w:style w:type="character" w:customStyle="1" w:styleId="unicode">
    <w:name w:val="unicode"/>
    <w:basedOn w:val="Policepardfaut"/>
    <w:rsid w:val="001D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</dc:creator>
  <cp:keywords/>
  <dc:description/>
  <cp:lastModifiedBy>Lazhar</cp:lastModifiedBy>
  <cp:revision>2</cp:revision>
  <dcterms:created xsi:type="dcterms:W3CDTF">2020-12-20T09:14:00Z</dcterms:created>
  <dcterms:modified xsi:type="dcterms:W3CDTF">2020-12-20T09:15:00Z</dcterms:modified>
</cp:coreProperties>
</file>