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FC2" w:rsidRPr="005F0235" w:rsidRDefault="00CB1FC2" w:rsidP="00CB1FC2">
      <w:pPr>
        <w:shd w:val="clear" w:color="auto" w:fill="FFFFFF" w:themeFill="background1"/>
        <w:bidi/>
        <w:rPr>
          <w:rFonts w:asciiTheme="majorBidi" w:hAnsiTheme="majorBidi" w:cstheme="majorBidi"/>
          <w:b/>
          <w:bCs/>
          <w:sz w:val="40"/>
          <w:szCs w:val="40"/>
          <w:rtl/>
        </w:rPr>
      </w:pPr>
      <w:r>
        <w:rPr>
          <w:rFonts w:asciiTheme="majorBidi" w:hAnsiTheme="majorBidi" w:cstheme="majorBidi" w:hint="cs"/>
          <w:b/>
          <w:bCs/>
          <w:sz w:val="40"/>
          <w:szCs w:val="40"/>
          <w:rtl/>
          <w:lang w:bidi="ar-DZ"/>
        </w:rPr>
        <w:t>رابعا:</w:t>
      </w:r>
      <w:r w:rsidRPr="005F0235">
        <w:rPr>
          <w:rFonts w:asciiTheme="majorBidi" w:hAnsiTheme="majorBidi" w:cstheme="majorBidi" w:hint="cs"/>
          <w:b/>
          <w:bCs/>
          <w:sz w:val="40"/>
          <w:szCs w:val="40"/>
          <w:rtl/>
        </w:rPr>
        <w:t>مهارات الكتابة وشروط التحرير الفعال</w:t>
      </w:r>
    </w:p>
    <w:p w:rsidR="00CB1FC2" w:rsidRDefault="00CB1FC2" w:rsidP="00CB1FC2">
      <w:pPr>
        <w:pStyle w:val="Paragraphedeliste"/>
        <w:shd w:val="clear" w:color="auto" w:fill="FFFFFF" w:themeFill="background1"/>
        <w:bidi/>
        <w:jc w:val="both"/>
        <w:rPr>
          <w:rFonts w:asciiTheme="majorBidi" w:hAnsiTheme="majorBidi" w:cstheme="majorBidi"/>
          <w:sz w:val="28"/>
          <w:szCs w:val="28"/>
          <w:rtl/>
        </w:rPr>
      </w:pPr>
      <w:r w:rsidRPr="005F0235">
        <w:rPr>
          <w:rFonts w:asciiTheme="majorBidi" w:hAnsiTheme="majorBidi" w:cstheme="majorBidi" w:hint="cs"/>
          <w:b/>
          <w:bCs/>
          <w:sz w:val="36"/>
          <w:szCs w:val="36"/>
          <w:rtl/>
        </w:rPr>
        <w:t>تمهيد</w:t>
      </w:r>
      <w:r>
        <w:rPr>
          <w:rFonts w:asciiTheme="majorBidi" w:hAnsiTheme="majorBidi" w:cstheme="majorBidi" w:hint="cs"/>
          <w:sz w:val="28"/>
          <w:szCs w:val="28"/>
          <w:rtl/>
        </w:rPr>
        <w:t>:</w:t>
      </w:r>
    </w:p>
    <w:p w:rsidR="00CB1FC2" w:rsidRPr="00BD7E65" w:rsidRDefault="00CB1FC2" w:rsidP="00CB1FC2">
      <w:pPr>
        <w:shd w:val="clear" w:color="auto" w:fill="FFFFFF" w:themeFill="background1"/>
        <w:autoSpaceDE w:val="0"/>
        <w:autoSpaceDN w:val="0"/>
        <w:bidi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        تعد وسائل الاتصال الكتابي ( المراسلات والتقارير والنماذج وغيرها ) ممثلا صادقا للشخص الذي يقوم باعدادها ( تمثل شخصية المرسل لان المتلقي لا يرى المرسل الا من خلال ما كتب وحرر وارسل ) ،  فهي بمثابة توضيح لمدى تقدم  ورقي المنظمة ، والكتابة تتطلب </w:t>
      </w:r>
      <w:r w:rsidRPr="00BD7E65">
        <w:rPr>
          <w:rFonts w:asciiTheme="majorBidi" w:hAnsiTheme="majorBidi" w:cstheme="majorBidi"/>
          <w:sz w:val="28"/>
          <w:szCs w:val="28"/>
        </w:rPr>
        <w:t xml:space="preserve"> </w:t>
      </w:r>
      <w:r w:rsidRPr="00BD7E65">
        <w:rPr>
          <w:rFonts w:asciiTheme="majorBidi" w:hAnsiTheme="majorBidi" w:cstheme="majorBidi"/>
          <w:sz w:val="28"/>
          <w:szCs w:val="28"/>
          <w:rtl/>
        </w:rPr>
        <w:t>جودة</w:t>
      </w:r>
      <w:r w:rsidRPr="00BD7E65">
        <w:rPr>
          <w:rFonts w:asciiTheme="majorBidi" w:hAnsiTheme="majorBidi" w:cstheme="majorBidi"/>
          <w:sz w:val="28"/>
          <w:szCs w:val="28"/>
        </w:rPr>
        <w:t xml:space="preserve"> </w:t>
      </w:r>
      <w:r w:rsidRPr="00BD7E65">
        <w:rPr>
          <w:rFonts w:asciiTheme="majorBidi" w:hAnsiTheme="majorBidi" w:cstheme="majorBidi"/>
          <w:sz w:val="28"/>
          <w:szCs w:val="28"/>
          <w:rtl/>
        </w:rPr>
        <w:t>التحرير</w:t>
      </w:r>
      <w:r w:rsidRPr="00BD7E65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و</w:t>
      </w:r>
      <w:r w:rsidRPr="00BD7E65">
        <w:rPr>
          <w:rFonts w:asciiTheme="majorBidi" w:hAnsiTheme="majorBidi" w:cstheme="majorBidi"/>
          <w:sz w:val="28"/>
          <w:szCs w:val="28"/>
          <w:rtl/>
        </w:rPr>
        <w:t>التزام</w:t>
      </w:r>
      <w:r w:rsidRPr="00BD7E65">
        <w:rPr>
          <w:rFonts w:asciiTheme="majorBidi" w:hAnsiTheme="majorBidi" w:cstheme="majorBidi"/>
          <w:sz w:val="28"/>
          <w:szCs w:val="28"/>
        </w:rPr>
        <w:t xml:space="preserve"> </w:t>
      </w:r>
      <w:r w:rsidRPr="00BD7E65">
        <w:rPr>
          <w:rFonts w:asciiTheme="majorBidi" w:hAnsiTheme="majorBidi" w:cstheme="majorBidi"/>
          <w:sz w:val="28"/>
          <w:szCs w:val="28"/>
          <w:rtl/>
        </w:rPr>
        <w:t>المحرر</w:t>
      </w:r>
      <w:r w:rsidRPr="00BD7E65">
        <w:rPr>
          <w:rFonts w:asciiTheme="majorBidi" w:hAnsiTheme="majorBidi" w:cstheme="majorBidi"/>
          <w:sz w:val="28"/>
          <w:szCs w:val="28"/>
        </w:rPr>
        <w:t xml:space="preserve"> </w:t>
      </w:r>
      <w:r w:rsidRPr="00BD7E65">
        <w:rPr>
          <w:rFonts w:asciiTheme="majorBidi" w:hAnsiTheme="majorBidi" w:cstheme="majorBidi"/>
          <w:sz w:val="28"/>
          <w:szCs w:val="28"/>
          <w:rtl/>
        </w:rPr>
        <w:t>بجملة</w:t>
      </w:r>
      <w:r w:rsidRPr="00BD7E65">
        <w:rPr>
          <w:rFonts w:asciiTheme="majorBidi" w:hAnsiTheme="majorBidi" w:cstheme="majorBidi"/>
          <w:sz w:val="28"/>
          <w:szCs w:val="28"/>
        </w:rPr>
        <w:t xml:space="preserve"> </w:t>
      </w:r>
      <w:r w:rsidRPr="00BD7E65">
        <w:rPr>
          <w:rFonts w:asciiTheme="majorBidi" w:hAnsiTheme="majorBidi" w:cstheme="majorBidi"/>
          <w:sz w:val="28"/>
          <w:szCs w:val="28"/>
          <w:rtl/>
        </w:rPr>
        <w:t>من</w:t>
      </w:r>
      <w:r w:rsidRPr="00BD7E65">
        <w:rPr>
          <w:rFonts w:asciiTheme="majorBidi" w:hAnsiTheme="majorBidi" w:cstheme="majorBidi"/>
          <w:sz w:val="28"/>
          <w:szCs w:val="28"/>
        </w:rPr>
        <w:t xml:space="preserve"> </w:t>
      </w:r>
      <w:r w:rsidRPr="00BD7E65">
        <w:rPr>
          <w:rFonts w:asciiTheme="majorBidi" w:hAnsiTheme="majorBidi" w:cstheme="majorBidi"/>
          <w:sz w:val="28"/>
          <w:szCs w:val="28"/>
          <w:rtl/>
        </w:rPr>
        <w:t>الشروط</w:t>
      </w:r>
      <w:r w:rsidRPr="00BD7E65">
        <w:rPr>
          <w:rFonts w:asciiTheme="majorBidi" w:hAnsiTheme="majorBidi" w:cstheme="majorBidi"/>
          <w:sz w:val="28"/>
          <w:szCs w:val="28"/>
        </w:rPr>
        <w:t xml:space="preserve"> </w:t>
      </w:r>
      <w:r w:rsidRPr="00BD7E65">
        <w:rPr>
          <w:rFonts w:asciiTheme="majorBidi" w:hAnsiTheme="majorBidi" w:cstheme="majorBidi"/>
          <w:sz w:val="28"/>
          <w:szCs w:val="28"/>
          <w:rtl/>
        </w:rPr>
        <w:t>الموضوعية</w:t>
      </w:r>
      <w:r w:rsidRPr="00BD7E65">
        <w:rPr>
          <w:rFonts w:asciiTheme="majorBidi" w:hAnsiTheme="majorBidi" w:cstheme="majorBidi"/>
          <w:sz w:val="28"/>
          <w:szCs w:val="28"/>
        </w:rPr>
        <w:t xml:space="preserve"> </w:t>
      </w:r>
      <w:r w:rsidRPr="00BD7E65">
        <w:rPr>
          <w:rFonts w:asciiTheme="majorBidi" w:hAnsiTheme="majorBidi" w:cstheme="majorBidi"/>
          <w:sz w:val="28"/>
          <w:szCs w:val="28"/>
          <w:rtl/>
        </w:rPr>
        <w:t>خلال</w:t>
      </w:r>
      <w:r w:rsidRPr="00BD7E65">
        <w:rPr>
          <w:rFonts w:asciiTheme="majorBidi" w:hAnsiTheme="majorBidi" w:cstheme="majorBidi"/>
          <w:sz w:val="28"/>
          <w:szCs w:val="28"/>
        </w:rPr>
        <w:t xml:space="preserve"> </w:t>
      </w:r>
      <w:r w:rsidRPr="00BD7E65">
        <w:rPr>
          <w:rFonts w:asciiTheme="majorBidi" w:hAnsiTheme="majorBidi" w:cstheme="majorBidi"/>
          <w:sz w:val="28"/>
          <w:szCs w:val="28"/>
          <w:rtl/>
        </w:rPr>
        <w:t>مختلف</w:t>
      </w:r>
      <w:r w:rsidRPr="00BD7E65">
        <w:rPr>
          <w:rFonts w:asciiTheme="majorBidi" w:hAnsiTheme="majorBidi" w:cstheme="majorBidi"/>
          <w:sz w:val="28"/>
          <w:szCs w:val="28"/>
        </w:rPr>
        <w:t xml:space="preserve"> </w:t>
      </w:r>
      <w:r w:rsidRPr="00BD7E65">
        <w:rPr>
          <w:rFonts w:asciiTheme="majorBidi" w:hAnsiTheme="majorBidi" w:cstheme="majorBidi"/>
          <w:sz w:val="28"/>
          <w:szCs w:val="28"/>
          <w:rtl/>
        </w:rPr>
        <w:t>مراحل</w:t>
      </w:r>
      <w:r w:rsidRPr="00BD7E65">
        <w:rPr>
          <w:rFonts w:asciiTheme="majorBidi" w:hAnsiTheme="majorBidi" w:cstheme="majorBidi"/>
          <w:sz w:val="28"/>
          <w:szCs w:val="28"/>
        </w:rPr>
        <w:t xml:space="preserve"> </w:t>
      </w:r>
      <w:r w:rsidRPr="00BD7E65">
        <w:rPr>
          <w:rFonts w:asciiTheme="majorBidi" w:hAnsiTheme="majorBidi" w:cstheme="majorBidi"/>
          <w:sz w:val="28"/>
          <w:szCs w:val="28"/>
          <w:rtl/>
        </w:rPr>
        <w:t>عملية التحرير،</w:t>
      </w:r>
      <w:r w:rsidRPr="00BD7E65">
        <w:rPr>
          <w:rFonts w:asciiTheme="majorBidi" w:hAnsiTheme="majorBidi" w:cstheme="majorBidi"/>
          <w:sz w:val="28"/>
          <w:szCs w:val="28"/>
        </w:rPr>
        <w:t xml:space="preserve"> </w:t>
      </w:r>
      <w:r w:rsidRPr="00BD7E65">
        <w:rPr>
          <w:rFonts w:asciiTheme="majorBidi" w:hAnsiTheme="majorBidi" w:cstheme="majorBidi"/>
          <w:sz w:val="28"/>
          <w:szCs w:val="28"/>
          <w:rtl/>
        </w:rPr>
        <w:t>نوجزها</w:t>
      </w:r>
      <w:r w:rsidRPr="00BD7E65">
        <w:rPr>
          <w:rFonts w:asciiTheme="majorBidi" w:hAnsiTheme="majorBidi" w:cstheme="majorBidi"/>
          <w:sz w:val="28"/>
          <w:szCs w:val="28"/>
        </w:rPr>
        <w:t xml:space="preserve"> </w:t>
      </w:r>
      <w:r w:rsidRPr="00BD7E65">
        <w:rPr>
          <w:rFonts w:asciiTheme="majorBidi" w:hAnsiTheme="majorBidi" w:cstheme="majorBidi"/>
          <w:sz w:val="28"/>
          <w:szCs w:val="28"/>
          <w:rtl/>
        </w:rPr>
        <w:t>فيما</w:t>
      </w:r>
      <w:r w:rsidRPr="00BD7E65">
        <w:rPr>
          <w:rFonts w:asciiTheme="majorBidi" w:hAnsiTheme="majorBidi" w:cstheme="majorBidi"/>
          <w:sz w:val="28"/>
          <w:szCs w:val="28"/>
        </w:rPr>
        <w:t xml:space="preserve"> </w:t>
      </w:r>
      <w:r w:rsidRPr="00BD7E65">
        <w:rPr>
          <w:rFonts w:asciiTheme="majorBidi" w:hAnsiTheme="majorBidi" w:cstheme="majorBidi"/>
          <w:sz w:val="28"/>
          <w:szCs w:val="28"/>
          <w:rtl/>
        </w:rPr>
        <w:t>يلي</w:t>
      </w:r>
      <w:r w:rsidRPr="00BD7E65">
        <w:rPr>
          <w:rFonts w:asciiTheme="majorBidi" w:hAnsiTheme="majorBidi" w:cstheme="majorBidi"/>
          <w:sz w:val="28"/>
          <w:szCs w:val="28"/>
        </w:rPr>
        <w:t>:</w:t>
      </w:r>
      <w:r>
        <w:rPr>
          <w:rStyle w:val="Appelnotedebasdep"/>
          <w:rFonts w:asciiTheme="majorBidi" w:hAnsiTheme="majorBidi" w:cstheme="majorBidi"/>
          <w:sz w:val="28"/>
          <w:szCs w:val="28"/>
        </w:rPr>
        <w:footnoteReference w:id="2"/>
      </w:r>
    </w:p>
    <w:p w:rsidR="00CB1FC2" w:rsidRPr="002059AE" w:rsidRDefault="00CB1FC2" w:rsidP="00CB1FC2">
      <w:pPr>
        <w:pStyle w:val="Paragraphedeliste"/>
        <w:numPr>
          <w:ilvl w:val="0"/>
          <w:numId w:val="3"/>
        </w:numPr>
        <w:shd w:val="clear" w:color="auto" w:fill="FFFFFF" w:themeFill="background1"/>
        <w:autoSpaceDE w:val="0"/>
        <w:autoSpaceDN w:val="0"/>
        <w:bidi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2059AE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أثناء</w:t>
      </w:r>
      <w:r w:rsidRPr="002059AE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</w:t>
      </w:r>
      <w:r w:rsidRPr="002059AE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مرحلة</w:t>
      </w:r>
      <w:r w:rsidRPr="002059AE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</w:t>
      </w:r>
      <w:r w:rsidRPr="002059AE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التحضير</w:t>
      </w:r>
    </w:p>
    <w:p w:rsidR="00CB1FC2" w:rsidRPr="00BD7E65" w:rsidRDefault="00CB1FC2" w:rsidP="00CB1FC2">
      <w:pPr>
        <w:shd w:val="clear" w:color="auto" w:fill="FFFFFF" w:themeFill="background1"/>
        <w:autoSpaceDE w:val="0"/>
        <w:autoSpaceDN w:val="0"/>
        <w:bidi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BD7E65">
        <w:rPr>
          <w:rFonts w:asciiTheme="majorBidi" w:hAnsiTheme="majorBidi" w:cstheme="majorBidi"/>
          <w:sz w:val="28"/>
          <w:szCs w:val="28"/>
          <w:rtl/>
        </w:rPr>
        <w:t xml:space="preserve"> يتطلب</w:t>
      </w:r>
      <w:r w:rsidRPr="00BD7E65">
        <w:rPr>
          <w:rFonts w:asciiTheme="majorBidi" w:hAnsiTheme="majorBidi" w:cstheme="majorBidi"/>
          <w:sz w:val="28"/>
          <w:szCs w:val="28"/>
        </w:rPr>
        <w:t xml:space="preserve"> </w:t>
      </w:r>
      <w:r w:rsidRPr="00BD7E65">
        <w:rPr>
          <w:rFonts w:asciiTheme="majorBidi" w:hAnsiTheme="majorBidi" w:cstheme="majorBidi"/>
          <w:sz w:val="28"/>
          <w:szCs w:val="28"/>
          <w:rtl/>
        </w:rPr>
        <w:t>التحضير</w:t>
      </w:r>
      <w:r w:rsidRPr="00BD7E65">
        <w:rPr>
          <w:rFonts w:asciiTheme="majorBidi" w:hAnsiTheme="majorBidi" w:cstheme="majorBidi"/>
          <w:sz w:val="28"/>
          <w:szCs w:val="28"/>
        </w:rPr>
        <w:t xml:space="preserve"> </w:t>
      </w:r>
      <w:r w:rsidRPr="00BD7E65">
        <w:rPr>
          <w:rFonts w:asciiTheme="majorBidi" w:hAnsiTheme="majorBidi" w:cstheme="majorBidi"/>
          <w:sz w:val="28"/>
          <w:szCs w:val="28"/>
          <w:rtl/>
        </w:rPr>
        <w:t>الجيد</w:t>
      </w:r>
      <w:r w:rsidRPr="00BD7E65">
        <w:rPr>
          <w:rFonts w:asciiTheme="majorBidi" w:hAnsiTheme="majorBidi" w:cstheme="majorBidi"/>
          <w:sz w:val="28"/>
          <w:szCs w:val="28"/>
        </w:rPr>
        <w:t xml:space="preserve"> </w:t>
      </w:r>
      <w:r w:rsidRPr="00BD7E65">
        <w:rPr>
          <w:rFonts w:asciiTheme="majorBidi" w:hAnsiTheme="majorBidi" w:cstheme="majorBidi"/>
          <w:sz w:val="28"/>
          <w:szCs w:val="28"/>
          <w:rtl/>
        </w:rPr>
        <w:t>للتحرير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BD7E65">
        <w:rPr>
          <w:rFonts w:asciiTheme="majorBidi" w:hAnsiTheme="majorBidi" w:cstheme="majorBidi"/>
          <w:sz w:val="28"/>
          <w:szCs w:val="28"/>
          <w:rtl/>
        </w:rPr>
        <w:t>الإداري</w:t>
      </w:r>
      <w:r w:rsidRPr="00BD7E65">
        <w:rPr>
          <w:rFonts w:asciiTheme="majorBidi" w:hAnsiTheme="majorBidi" w:cstheme="majorBidi"/>
          <w:sz w:val="28"/>
          <w:szCs w:val="28"/>
        </w:rPr>
        <w:t xml:space="preserve"> </w:t>
      </w:r>
      <w:r w:rsidRPr="00BD7E65">
        <w:rPr>
          <w:rFonts w:asciiTheme="majorBidi" w:hAnsiTheme="majorBidi" w:cstheme="majorBidi"/>
          <w:sz w:val="28"/>
          <w:szCs w:val="28"/>
          <w:rtl/>
        </w:rPr>
        <w:t>معرفة</w:t>
      </w:r>
      <w:r w:rsidRPr="00BD7E65">
        <w:rPr>
          <w:rFonts w:asciiTheme="majorBidi" w:hAnsiTheme="majorBidi" w:cstheme="majorBidi"/>
          <w:sz w:val="28"/>
          <w:szCs w:val="28"/>
        </w:rPr>
        <w:t xml:space="preserve"> </w:t>
      </w:r>
      <w:r w:rsidRPr="00BD7E65">
        <w:rPr>
          <w:rFonts w:asciiTheme="majorBidi" w:hAnsiTheme="majorBidi" w:cstheme="majorBidi"/>
          <w:sz w:val="28"/>
          <w:szCs w:val="28"/>
          <w:rtl/>
        </w:rPr>
        <w:t>تامة</w:t>
      </w:r>
      <w:r w:rsidRPr="00BD7E65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بالموضوع</w:t>
      </w:r>
      <w:r w:rsidRPr="00BD7E65">
        <w:rPr>
          <w:rFonts w:asciiTheme="majorBidi" w:hAnsiTheme="majorBidi" w:cstheme="majorBidi"/>
          <w:sz w:val="28"/>
          <w:szCs w:val="28"/>
        </w:rPr>
        <w:t xml:space="preserve"> </w:t>
      </w:r>
      <w:r w:rsidRPr="00BD7E65">
        <w:rPr>
          <w:rFonts w:asciiTheme="majorBidi" w:hAnsiTheme="majorBidi" w:cstheme="majorBidi"/>
          <w:sz w:val="28"/>
          <w:szCs w:val="28"/>
          <w:rtl/>
        </w:rPr>
        <w:t>إعداد</w:t>
      </w:r>
      <w:r w:rsidRPr="00BD7E65">
        <w:rPr>
          <w:rFonts w:asciiTheme="majorBidi" w:hAnsiTheme="majorBidi" w:cstheme="majorBidi"/>
          <w:sz w:val="28"/>
          <w:szCs w:val="28"/>
        </w:rPr>
        <w:t xml:space="preserve"> </w:t>
      </w:r>
      <w:r w:rsidRPr="00BD7E65">
        <w:rPr>
          <w:rFonts w:asciiTheme="majorBidi" w:hAnsiTheme="majorBidi" w:cstheme="majorBidi"/>
          <w:sz w:val="28"/>
          <w:szCs w:val="28"/>
          <w:rtl/>
        </w:rPr>
        <w:t>مخطط</w:t>
      </w:r>
      <w:r w:rsidRPr="00BD7E65">
        <w:rPr>
          <w:rFonts w:asciiTheme="majorBidi" w:hAnsiTheme="majorBidi" w:cstheme="majorBidi"/>
          <w:sz w:val="28"/>
          <w:szCs w:val="28"/>
        </w:rPr>
        <w:t xml:space="preserve"> </w:t>
      </w:r>
      <w:r w:rsidRPr="00BD7E65">
        <w:rPr>
          <w:rFonts w:asciiTheme="majorBidi" w:hAnsiTheme="majorBidi" w:cstheme="majorBidi"/>
          <w:sz w:val="28"/>
          <w:szCs w:val="28"/>
          <w:rtl/>
        </w:rPr>
        <w:t>العمل</w:t>
      </w:r>
      <w:r w:rsidRPr="00BD7E65">
        <w:rPr>
          <w:rFonts w:asciiTheme="majorBidi" w:hAnsiTheme="majorBidi" w:cstheme="majorBidi"/>
          <w:sz w:val="28"/>
          <w:szCs w:val="28"/>
        </w:rPr>
        <w:t xml:space="preserve"> </w:t>
      </w:r>
      <w:r w:rsidRPr="00BD7E65">
        <w:rPr>
          <w:rFonts w:asciiTheme="majorBidi" w:hAnsiTheme="majorBidi" w:cstheme="majorBidi"/>
          <w:sz w:val="28"/>
          <w:szCs w:val="28"/>
          <w:rtl/>
        </w:rPr>
        <w:t>واستعمال المسودة</w:t>
      </w:r>
      <w:r>
        <w:rPr>
          <w:rStyle w:val="Appelnotedebasdep"/>
          <w:rFonts w:asciiTheme="majorBidi" w:hAnsiTheme="majorBidi" w:cstheme="majorBidi"/>
          <w:sz w:val="28"/>
          <w:szCs w:val="28"/>
          <w:rtl/>
        </w:rPr>
        <w:footnoteReference w:id="3"/>
      </w:r>
      <w:r w:rsidRPr="00BD7E65">
        <w:rPr>
          <w:rFonts w:asciiTheme="majorBidi" w:hAnsiTheme="majorBidi" w:cstheme="majorBidi"/>
          <w:sz w:val="28"/>
          <w:szCs w:val="28"/>
        </w:rPr>
        <w:t>:</w:t>
      </w:r>
      <w:r w:rsidRPr="00384A39">
        <w:rPr>
          <w:rStyle w:val="Appelnotedebasdep"/>
          <w:rFonts w:asciiTheme="majorBidi" w:hAnsiTheme="majorBidi" w:cstheme="majorBidi"/>
          <w:sz w:val="28"/>
          <w:szCs w:val="28"/>
        </w:rPr>
        <w:t xml:space="preserve"> </w:t>
      </w:r>
    </w:p>
    <w:p w:rsidR="00CB1FC2" w:rsidRPr="00BD7E65" w:rsidRDefault="00CB1FC2" w:rsidP="00CB1FC2">
      <w:pPr>
        <w:shd w:val="clear" w:color="auto" w:fill="FFFFFF" w:themeFill="background1"/>
        <w:autoSpaceDE w:val="0"/>
        <w:autoSpaceDN w:val="0"/>
        <w:bidi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BD7E65">
        <w:rPr>
          <w:rFonts w:asciiTheme="majorBidi" w:hAnsiTheme="majorBidi" w:cstheme="majorBidi"/>
          <w:b/>
          <w:bCs/>
          <w:sz w:val="28"/>
          <w:szCs w:val="28"/>
          <w:rtl/>
        </w:rPr>
        <w:t>1-1-</w:t>
      </w:r>
      <w:r w:rsidRPr="00BD7E65">
        <w:rPr>
          <w:rFonts w:asciiTheme="majorBidi" w:hAnsiTheme="majorBidi" w:cstheme="majorBidi"/>
          <w:sz w:val="28"/>
          <w:szCs w:val="28"/>
          <w:u w:val="single"/>
          <w:rtl/>
        </w:rPr>
        <w:t xml:space="preserve"> معرفة</w:t>
      </w:r>
      <w:r w:rsidRPr="00BD7E65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r w:rsidRPr="00BD7E65">
        <w:rPr>
          <w:rFonts w:asciiTheme="majorBidi" w:hAnsiTheme="majorBidi" w:cstheme="majorBidi"/>
          <w:sz w:val="28"/>
          <w:szCs w:val="28"/>
          <w:u w:val="single"/>
          <w:rtl/>
        </w:rPr>
        <w:t>الموضوع</w:t>
      </w:r>
      <w:r w:rsidRPr="00BD7E65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r w:rsidRPr="00BD7E65">
        <w:rPr>
          <w:rFonts w:asciiTheme="majorBidi" w:hAnsiTheme="majorBidi" w:cstheme="majorBidi"/>
          <w:sz w:val="28"/>
          <w:szCs w:val="28"/>
          <w:u w:val="single"/>
          <w:rtl/>
        </w:rPr>
        <w:t>و</w:t>
      </w:r>
      <w:r w:rsidRPr="00BD7E65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r w:rsidRPr="00BD7E65">
        <w:rPr>
          <w:rFonts w:asciiTheme="majorBidi" w:hAnsiTheme="majorBidi" w:cstheme="majorBidi"/>
          <w:sz w:val="28"/>
          <w:szCs w:val="28"/>
          <w:u w:val="single"/>
          <w:rtl/>
        </w:rPr>
        <w:t>تحديد</w:t>
      </w:r>
      <w:r w:rsidRPr="00BD7E65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r w:rsidRPr="00BD7E65">
        <w:rPr>
          <w:rFonts w:asciiTheme="majorBidi" w:hAnsiTheme="majorBidi" w:cstheme="majorBidi"/>
          <w:sz w:val="28"/>
          <w:szCs w:val="28"/>
          <w:u w:val="single"/>
          <w:rtl/>
        </w:rPr>
        <w:t>الهدف</w:t>
      </w:r>
      <w:r w:rsidRPr="00BD7E65">
        <w:rPr>
          <w:rFonts w:asciiTheme="majorBidi" w:hAnsiTheme="majorBidi" w:cstheme="majorBidi"/>
          <w:b/>
          <w:bCs/>
          <w:sz w:val="28"/>
          <w:szCs w:val="28"/>
        </w:rPr>
        <w:t xml:space="preserve">: </w:t>
      </w:r>
      <w:r w:rsidRPr="00BD7E65">
        <w:rPr>
          <w:rFonts w:asciiTheme="majorBidi" w:hAnsiTheme="majorBidi" w:cstheme="majorBidi"/>
          <w:sz w:val="28"/>
          <w:szCs w:val="28"/>
          <w:rtl/>
        </w:rPr>
        <w:t>ينبغي</w:t>
      </w:r>
      <w:r w:rsidRPr="00BD7E65">
        <w:rPr>
          <w:rFonts w:asciiTheme="majorBidi" w:hAnsiTheme="majorBidi" w:cstheme="majorBidi"/>
          <w:sz w:val="28"/>
          <w:szCs w:val="28"/>
        </w:rPr>
        <w:t xml:space="preserve"> </w:t>
      </w:r>
      <w:r w:rsidRPr="00BD7E65">
        <w:rPr>
          <w:rFonts w:asciiTheme="majorBidi" w:hAnsiTheme="majorBidi" w:cstheme="majorBidi"/>
          <w:sz w:val="28"/>
          <w:szCs w:val="28"/>
          <w:rtl/>
        </w:rPr>
        <w:t>على</w:t>
      </w:r>
      <w:r w:rsidRPr="00BD7E65">
        <w:rPr>
          <w:rFonts w:asciiTheme="majorBidi" w:hAnsiTheme="majorBidi" w:cstheme="majorBidi"/>
          <w:sz w:val="28"/>
          <w:szCs w:val="28"/>
        </w:rPr>
        <w:t xml:space="preserve"> </w:t>
      </w:r>
      <w:r w:rsidRPr="00BD7E65">
        <w:rPr>
          <w:rFonts w:asciiTheme="majorBidi" w:hAnsiTheme="majorBidi" w:cstheme="majorBidi"/>
          <w:sz w:val="28"/>
          <w:szCs w:val="28"/>
          <w:rtl/>
        </w:rPr>
        <w:t>المحرر</w:t>
      </w:r>
      <w:r w:rsidRPr="00BD7E65">
        <w:rPr>
          <w:rFonts w:asciiTheme="majorBidi" w:hAnsiTheme="majorBidi" w:cstheme="majorBidi"/>
          <w:sz w:val="28"/>
          <w:szCs w:val="28"/>
        </w:rPr>
        <w:t xml:space="preserve"> </w:t>
      </w:r>
      <w:r w:rsidRPr="00BD7E65">
        <w:rPr>
          <w:rFonts w:asciiTheme="majorBidi" w:hAnsiTheme="majorBidi" w:cstheme="majorBidi"/>
          <w:sz w:val="28"/>
          <w:szCs w:val="28"/>
          <w:rtl/>
        </w:rPr>
        <w:t>الإداري</w:t>
      </w:r>
      <w:r w:rsidRPr="00BD7E65">
        <w:rPr>
          <w:rFonts w:asciiTheme="majorBidi" w:hAnsiTheme="majorBidi" w:cstheme="majorBidi"/>
          <w:sz w:val="28"/>
          <w:szCs w:val="28"/>
        </w:rPr>
        <w:t xml:space="preserve"> </w:t>
      </w:r>
      <w:r w:rsidRPr="00BD7E65">
        <w:rPr>
          <w:rFonts w:asciiTheme="majorBidi" w:hAnsiTheme="majorBidi" w:cstheme="majorBidi"/>
          <w:sz w:val="28"/>
          <w:szCs w:val="28"/>
          <w:rtl/>
        </w:rPr>
        <w:t>أن</w:t>
      </w:r>
      <w:r w:rsidRPr="00BD7E65">
        <w:rPr>
          <w:rFonts w:asciiTheme="majorBidi" w:hAnsiTheme="majorBidi" w:cstheme="majorBidi"/>
          <w:sz w:val="28"/>
          <w:szCs w:val="28"/>
        </w:rPr>
        <w:t xml:space="preserve"> </w:t>
      </w:r>
      <w:r w:rsidRPr="00BD7E65">
        <w:rPr>
          <w:rFonts w:asciiTheme="majorBidi" w:hAnsiTheme="majorBidi" w:cstheme="majorBidi"/>
          <w:sz w:val="28"/>
          <w:szCs w:val="28"/>
          <w:rtl/>
        </w:rPr>
        <w:t>يكون</w:t>
      </w:r>
      <w:r w:rsidRPr="00BD7E65">
        <w:rPr>
          <w:rFonts w:asciiTheme="majorBidi" w:hAnsiTheme="majorBidi" w:cstheme="majorBidi"/>
          <w:sz w:val="28"/>
          <w:szCs w:val="28"/>
        </w:rPr>
        <w:t xml:space="preserve"> </w:t>
      </w:r>
      <w:r w:rsidRPr="00BD7E65">
        <w:rPr>
          <w:rFonts w:asciiTheme="majorBidi" w:hAnsiTheme="majorBidi" w:cstheme="majorBidi"/>
          <w:sz w:val="28"/>
          <w:szCs w:val="28"/>
          <w:rtl/>
        </w:rPr>
        <w:t>على</w:t>
      </w:r>
      <w:r w:rsidRPr="00BD7E65">
        <w:rPr>
          <w:rFonts w:asciiTheme="majorBidi" w:hAnsiTheme="majorBidi" w:cstheme="majorBidi"/>
          <w:sz w:val="28"/>
          <w:szCs w:val="28"/>
        </w:rPr>
        <w:t xml:space="preserve"> </w:t>
      </w:r>
      <w:r w:rsidRPr="00BD7E65">
        <w:rPr>
          <w:rFonts w:asciiTheme="majorBidi" w:hAnsiTheme="majorBidi" w:cstheme="majorBidi"/>
          <w:sz w:val="28"/>
          <w:szCs w:val="28"/>
          <w:rtl/>
        </w:rPr>
        <w:t>علم</w:t>
      </w:r>
      <w:r w:rsidRPr="00BD7E65">
        <w:rPr>
          <w:rFonts w:asciiTheme="majorBidi" w:hAnsiTheme="majorBidi" w:cstheme="majorBidi"/>
          <w:sz w:val="28"/>
          <w:szCs w:val="28"/>
        </w:rPr>
        <w:t xml:space="preserve"> </w:t>
      </w:r>
      <w:r w:rsidRPr="00BD7E65">
        <w:rPr>
          <w:rFonts w:asciiTheme="majorBidi" w:hAnsiTheme="majorBidi" w:cstheme="majorBidi"/>
          <w:sz w:val="28"/>
          <w:szCs w:val="28"/>
          <w:rtl/>
        </w:rPr>
        <w:t>تام بموضوع</w:t>
      </w:r>
      <w:r w:rsidRPr="00BD7E65">
        <w:rPr>
          <w:rFonts w:asciiTheme="majorBidi" w:hAnsiTheme="majorBidi" w:cstheme="majorBidi"/>
          <w:sz w:val="28"/>
          <w:szCs w:val="28"/>
        </w:rPr>
        <w:t xml:space="preserve"> </w:t>
      </w:r>
      <w:r w:rsidRPr="00BD7E65">
        <w:rPr>
          <w:rFonts w:asciiTheme="majorBidi" w:hAnsiTheme="majorBidi" w:cstheme="majorBidi"/>
          <w:sz w:val="28"/>
          <w:szCs w:val="28"/>
          <w:rtl/>
        </w:rPr>
        <w:t>الوثيقة</w:t>
      </w:r>
      <w:r w:rsidRPr="00BD7E65">
        <w:rPr>
          <w:rFonts w:asciiTheme="majorBidi" w:hAnsiTheme="majorBidi" w:cstheme="majorBidi"/>
          <w:sz w:val="28"/>
          <w:szCs w:val="28"/>
        </w:rPr>
        <w:t xml:space="preserve"> </w:t>
      </w:r>
      <w:r w:rsidRPr="00BD7E65">
        <w:rPr>
          <w:rFonts w:asciiTheme="majorBidi" w:hAnsiTheme="majorBidi" w:cstheme="majorBidi"/>
          <w:sz w:val="28"/>
          <w:szCs w:val="28"/>
          <w:rtl/>
        </w:rPr>
        <w:t>المزمع</w:t>
      </w:r>
      <w:r w:rsidRPr="00BD7E65">
        <w:rPr>
          <w:rFonts w:asciiTheme="majorBidi" w:hAnsiTheme="majorBidi" w:cstheme="majorBidi"/>
          <w:sz w:val="28"/>
          <w:szCs w:val="28"/>
        </w:rPr>
        <w:t xml:space="preserve"> </w:t>
      </w:r>
      <w:r w:rsidRPr="00BD7E65">
        <w:rPr>
          <w:rFonts w:asciiTheme="majorBidi" w:hAnsiTheme="majorBidi" w:cstheme="majorBidi"/>
          <w:sz w:val="28"/>
          <w:szCs w:val="28"/>
          <w:rtl/>
        </w:rPr>
        <w:t>تحريرها</w:t>
      </w:r>
      <w:r w:rsidRPr="00BD7E65">
        <w:rPr>
          <w:rFonts w:asciiTheme="majorBidi" w:hAnsiTheme="majorBidi" w:cstheme="majorBidi"/>
          <w:sz w:val="28"/>
          <w:szCs w:val="28"/>
        </w:rPr>
        <w:t xml:space="preserve"> </w:t>
      </w:r>
      <w:r w:rsidRPr="00BD7E65">
        <w:rPr>
          <w:rFonts w:asciiTheme="majorBidi" w:hAnsiTheme="majorBidi" w:cstheme="majorBidi"/>
          <w:sz w:val="28"/>
          <w:szCs w:val="28"/>
          <w:rtl/>
        </w:rPr>
        <w:t>و</w:t>
      </w:r>
      <w:r w:rsidRPr="00BD7E65">
        <w:rPr>
          <w:rFonts w:asciiTheme="majorBidi" w:hAnsiTheme="majorBidi" w:cstheme="majorBidi"/>
          <w:sz w:val="28"/>
          <w:szCs w:val="28"/>
        </w:rPr>
        <w:t xml:space="preserve"> </w:t>
      </w:r>
      <w:r w:rsidRPr="00BD7E65">
        <w:rPr>
          <w:rFonts w:asciiTheme="majorBidi" w:hAnsiTheme="majorBidi" w:cstheme="majorBidi"/>
          <w:sz w:val="28"/>
          <w:szCs w:val="28"/>
          <w:rtl/>
        </w:rPr>
        <w:t>دراية</w:t>
      </w:r>
      <w:r w:rsidRPr="00BD7E65">
        <w:rPr>
          <w:rFonts w:asciiTheme="majorBidi" w:hAnsiTheme="majorBidi" w:cstheme="majorBidi"/>
          <w:sz w:val="28"/>
          <w:szCs w:val="28"/>
        </w:rPr>
        <w:t xml:space="preserve"> </w:t>
      </w:r>
      <w:r w:rsidRPr="00BD7E65">
        <w:rPr>
          <w:rFonts w:asciiTheme="majorBidi" w:hAnsiTheme="majorBidi" w:cstheme="majorBidi"/>
          <w:sz w:val="28"/>
          <w:szCs w:val="28"/>
          <w:rtl/>
        </w:rPr>
        <w:t>كاملة</w:t>
      </w:r>
      <w:r w:rsidRPr="00BD7E65">
        <w:rPr>
          <w:rFonts w:asciiTheme="majorBidi" w:hAnsiTheme="majorBidi" w:cstheme="majorBidi"/>
          <w:sz w:val="28"/>
          <w:szCs w:val="28"/>
        </w:rPr>
        <w:t xml:space="preserve"> </w:t>
      </w:r>
      <w:r w:rsidRPr="00BD7E65">
        <w:rPr>
          <w:rFonts w:asciiTheme="majorBidi" w:hAnsiTheme="majorBidi" w:cstheme="majorBidi"/>
          <w:sz w:val="28"/>
          <w:szCs w:val="28"/>
          <w:rtl/>
        </w:rPr>
        <w:t>بكل</w:t>
      </w:r>
      <w:r w:rsidRPr="00BD7E65">
        <w:rPr>
          <w:rFonts w:asciiTheme="majorBidi" w:hAnsiTheme="majorBidi" w:cstheme="majorBidi"/>
          <w:sz w:val="28"/>
          <w:szCs w:val="28"/>
        </w:rPr>
        <w:t xml:space="preserve"> </w:t>
      </w:r>
      <w:r w:rsidRPr="00BD7E65">
        <w:rPr>
          <w:rFonts w:asciiTheme="majorBidi" w:hAnsiTheme="majorBidi" w:cstheme="majorBidi"/>
          <w:sz w:val="28"/>
          <w:szCs w:val="28"/>
          <w:rtl/>
        </w:rPr>
        <w:t>ما</w:t>
      </w:r>
      <w:r w:rsidRPr="00BD7E65">
        <w:rPr>
          <w:rFonts w:asciiTheme="majorBidi" w:hAnsiTheme="majorBidi" w:cstheme="majorBidi"/>
          <w:sz w:val="28"/>
          <w:szCs w:val="28"/>
        </w:rPr>
        <w:t xml:space="preserve"> </w:t>
      </w:r>
      <w:r w:rsidRPr="00BD7E65">
        <w:rPr>
          <w:rFonts w:asciiTheme="majorBidi" w:hAnsiTheme="majorBidi" w:cstheme="majorBidi"/>
          <w:sz w:val="28"/>
          <w:szCs w:val="28"/>
          <w:rtl/>
        </w:rPr>
        <w:t>يتعلق</w:t>
      </w:r>
      <w:r w:rsidRPr="00BD7E65">
        <w:rPr>
          <w:rFonts w:asciiTheme="majorBidi" w:hAnsiTheme="majorBidi" w:cstheme="majorBidi"/>
          <w:sz w:val="28"/>
          <w:szCs w:val="28"/>
        </w:rPr>
        <w:t xml:space="preserve"> </w:t>
      </w:r>
      <w:r w:rsidRPr="00BD7E65">
        <w:rPr>
          <w:rFonts w:asciiTheme="majorBidi" w:hAnsiTheme="majorBidi" w:cstheme="majorBidi"/>
          <w:sz w:val="28"/>
          <w:szCs w:val="28"/>
          <w:rtl/>
        </w:rPr>
        <w:t>بهذا</w:t>
      </w:r>
      <w:r w:rsidRPr="00BD7E65">
        <w:rPr>
          <w:rFonts w:asciiTheme="majorBidi" w:hAnsiTheme="majorBidi" w:cstheme="majorBidi"/>
          <w:sz w:val="28"/>
          <w:szCs w:val="28"/>
        </w:rPr>
        <w:t xml:space="preserve"> </w:t>
      </w:r>
      <w:r w:rsidRPr="00BD7E65">
        <w:rPr>
          <w:rFonts w:asciiTheme="majorBidi" w:hAnsiTheme="majorBidi" w:cstheme="majorBidi"/>
          <w:sz w:val="28"/>
          <w:szCs w:val="28"/>
          <w:rtl/>
        </w:rPr>
        <w:t>الموضوع</w:t>
      </w:r>
      <w:r w:rsidRPr="00BD7E65">
        <w:rPr>
          <w:rFonts w:asciiTheme="majorBidi" w:hAnsiTheme="majorBidi" w:cstheme="majorBidi"/>
          <w:sz w:val="28"/>
          <w:szCs w:val="28"/>
        </w:rPr>
        <w:t xml:space="preserve"> </w:t>
      </w:r>
      <w:r w:rsidRPr="00BD7E65">
        <w:rPr>
          <w:rFonts w:asciiTheme="majorBidi" w:hAnsiTheme="majorBidi" w:cstheme="majorBidi"/>
          <w:sz w:val="28"/>
          <w:szCs w:val="28"/>
          <w:rtl/>
        </w:rPr>
        <w:t>من</w:t>
      </w:r>
      <w:r w:rsidRPr="00BD7E65">
        <w:rPr>
          <w:rFonts w:asciiTheme="majorBidi" w:hAnsiTheme="majorBidi" w:cstheme="majorBidi"/>
          <w:sz w:val="28"/>
          <w:szCs w:val="28"/>
        </w:rPr>
        <w:t xml:space="preserve"> </w:t>
      </w:r>
      <w:r w:rsidRPr="00BD7E65">
        <w:rPr>
          <w:rFonts w:asciiTheme="majorBidi" w:hAnsiTheme="majorBidi" w:cstheme="majorBidi"/>
          <w:sz w:val="28"/>
          <w:szCs w:val="28"/>
          <w:rtl/>
        </w:rPr>
        <w:t>الناحية</w:t>
      </w:r>
      <w:r w:rsidRPr="00BD7E65">
        <w:rPr>
          <w:rFonts w:asciiTheme="majorBidi" w:hAnsiTheme="majorBidi" w:cstheme="majorBidi"/>
          <w:sz w:val="28"/>
          <w:szCs w:val="28"/>
        </w:rPr>
        <w:t xml:space="preserve"> </w:t>
      </w:r>
      <w:r w:rsidRPr="00BD7E65">
        <w:rPr>
          <w:rFonts w:asciiTheme="majorBidi" w:hAnsiTheme="majorBidi" w:cstheme="majorBidi"/>
          <w:sz w:val="28"/>
          <w:szCs w:val="28"/>
          <w:rtl/>
        </w:rPr>
        <w:t>الإدارية، القانونية،</w:t>
      </w:r>
      <w:r w:rsidRPr="00BD7E65">
        <w:rPr>
          <w:rFonts w:asciiTheme="majorBidi" w:hAnsiTheme="majorBidi" w:cstheme="majorBidi"/>
          <w:sz w:val="28"/>
          <w:szCs w:val="28"/>
        </w:rPr>
        <w:t xml:space="preserve"> </w:t>
      </w:r>
      <w:r w:rsidRPr="00BD7E65">
        <w:rPr>
          <w:rFonts w:asciiTheme="majorBidi" w:hAnsiTheme="majorBidi" w:cstheme="majorBidi"/>
          <w:sz w:val="28"/>
          <w:szCs w:val="28"/>
          <w:rtl/>
        </w:rPr>
        <w:t>التقنية</w:t>
      </w:r>
      <w:r w:rsidRPr="00BD7E65">
        <w:rPr>
          <w:rFonts w:asciiTheme="majorBidi" w:hAnsiTheme="majorBidi" w:cstheme="majorBidi"/>
          <w:sz w:val="28"/>
          <w:szCs w:val="28"/>
        </w:rPr>
        <w:t>...</w:t>
      </w:r>
      <w:r w:rsidRPr="00BD7E65">
        <w:rPr>
          <w:rFonts w:asciiTheme="majorBidi" w:hAnsiTheme="majorBidi" w:cstheme="majorBidi"/>
          <w:sz w:val="28"/>
          <w:szCs w:val="28"/>
          <w:rtl/>
        </w:rPr>
        <w:t>وغيرها،</w:t>
      </w:r>
      <w:r w:rsidRPr="00BD7E65">
        <w:rPr>
          <w:rFonts w:asciiTheme="majorBidi" w:hAnsiTheme="majorBidi" w:cstheme="majorBidi"/>
          <w:sz w:val="28"/>
          <w:szCs w:val="28"/>
        </w:rPr>
        <w:t xml:space="preserve"> </w:t>
      </w:r>
      <w:r w:rsidRPr="00BD7E65">
        <w:rPr>
          <w:rFonts w:asciiTheme="majorBidi" w:hAnsiTheme="majorBidi" w:cstheme="majorBidi"/>
          <w:sz w:val="28"/>
          <w:szCs w:val="28"/>
          <w:rtl/>
        </w:rPr>
        <w:t>ومن</w:t>
      </w:r>
      <w:r w:rsidRPr="00BD7E65">
        <w:rPr>
          <w:rFonts w:asciiTheme="majorBidi" w:hAnsiTheme="majorBidi" w:cstheme="majorBidi"/>
          <w:sz w:val="28"/>
          <w:szCs w:val="28"/>
        </w:rPr>
        <w:t xml:space="preserve"> </w:t>
      </w:r>
      <w:r w:rsidRPr="00BD7E65">
        <w:rPr>
          <w:rFonts w:asciiTheme="majorBidi" w:hAnsiTheme="majorBidi" w:cstheme="majorBidi"/>
          <w:sz w:val="28"/>
          <w:szCs w:val="28"/>
          <w:rtl/>
        </w:rPr>
        <w:t>ثم</w:t>
      </w:r>
      <w:r w:rsidRPr="00BD7E65">
        <w:rPr>
          <w:rFonts w:asciiTheme="majorBidi" w:hAnsiTheme="majorBidi" w:cstheme="majorBidi"/>
          <w:sz w:val="28"/>
          <w:szCs w:val="28"/>
        </w:rPr>
        <w:t xml:space="preserve"> </w:t>
      </w:r>
      <w:r w:rsidRPr="00BD7E65">
        <w:rPr>
          <w:rFonts w:asciiTheme="majorBidi" w:hAnsiTheme="majorBidi" w:cstheme="majorBidi"/>
          <w:sz w:val="28"/>
          <w:szCs w:val="28"/>
          <w:rtl/>
        </w:rPr>
        <w:t>يتوجب</w:t>
      </w:r>
      <w:r w:rsidRPr="00BD7E65">
        <w:rPr>
          <w:rFonts w:asciiTheme="majorBidi" w:hAnsiTheme="majorBidi" w:cstheme="majorBidi"/>
          <w:sz w:val="28"/>
          <w:szCs w:val="28"/>
        </w:rPr>
        <w:t xml:space="preserve"> </w:t>
      </w:r>
      <w:r w:rsidRPr="00BD7E65">
        <w:rPr>
          <w:rFonts w:asciiTheme="majorBidi" w:hAnsiTheme="majorBidi" w:cstheme="majorBidi"/>
          <w:sz w:val="28"/>
          <w:szCs w:val="28"/>
          <w:rtl/>
        </w:rPr>
        <w:t>على</w:t>
      </w:r>
      <w:r w:rsidRPr="00BD7E65">
        <w:rPr>
          <w:rFonts w:asciiTheme="majorBidi" w:hAnsiTheme="majorBidi" w:cstheme="majorBidi"/>
          <w:sz w:val="28"/>
          <w:szCs w:val="28"/>
        </w:rPr>
        <w:t xml:space="preserve"> </w:t>
      </w:r>
      <w:r w:rsidRPr="00BD7E65">
        <w:rPr>
          <w:rFonts w:asciiTheme="majorBidi" w:hAnsiTheme="majorBidi" w:cstheme="majorBidi"/>
          <w:sz w:val="28"/>
          <w:szCs w:val="28"/>
          <w:rtl/>
        </w:rPr>
        <w:t>المحرر</w:t>
      </w:r>
      <w:r w:rsidRPr="00BD7E65">
        <w:rPr>
          <w:rFonts w:asciiTheme="majorBidi" w:hAnsiTheme="majorBidi" w:cstheme="majorBidi"/>
          <w:sz w:val="28"/>
          <w:szCs w:val="28"/>
        </w:rPr>
        <w:t xml:space="preserve"> </w:t>
      </w:r>
      <w:r w:rsidRPr="00BD7E65">
        <w:rPr>
          <w:rFonts w:asciiTheme="majorBidi" w:hAnsiTheme="majorBidi" w:cstheme="majorBidi"/>
          <w:sz w:val="28"/>
          <w:szCs w:val="28"/>
          <w:rtl/>
        </w:rPr>
        <w:t>أن</w:t>
      </w:r>
      <w:r w:rsidRPr="00BD7E65">
        <w:rPr>
          <w:rFonts w:asciiTheme="majorBidi" w:hAnsiTheme="majorBidi" w:cstheme="majorBidi"/>
          <w:sz w:val="28"/>
          <w:szCs w:val="28"/>
        </w:rPr>
        <w:t>:</w:t>
      </w:r>
    </w:p>
    <w:p w:rsidR="00CB1FC2" w:rsidRPr="00BD7E65" w:rsidRDefault="00CB1FC2" w:rsidP="00CB1FC2">
      <w:pPr>
        <w:shd w:val="clear" w:color="auto" w:fill="FFFFFF" w:themeFill="background1"/>
        <w:autoSpaceDE w:val="0"/>
        <w:autoSpaceDN w:val="0"/>
        <w:bidi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BD7E65">
        <w:rPr>
          <w:rFonts w:asciiTheme="majorBidi" w:hAnsiTheme="majorBidi" w:cstheme="majorBidi"/>
          <w:sz w:val="28"/>
          <w:szCs w:val="28"/>
          <w:rtl/>
        </w:rPr>
        <w:t>يجمع</w:t>
      </w:r>
      <w:r w:rsidRPr="00BD7E65">
        <w:rPr>
          <w:rFonts w:asciiTheme="majorBidi" w:hAnsiTheme="majorBidi" w:cstheme="majorBidi"/>
          <w:sz w:val="28"/>
          <w:szCs w:val="28"/>
        </w:rPr>
        <w:t xml:space="preserve"> </w:t>
      </w:r>
      <w:r w:rsidRPr="00BD7E65">
        <w:rPr>
          <w:rFonts w:asciiTheme="majorBidi" w:hAnsiTheme="majorBidi" w:cstheme="majorBidi"/>
          <w:sz w:val="28"/>
          <w:szCs w:val="28"/>
          <w:rtl/>
        </w:rPr>
        <w:t>كل</w:t>
      </w:r>
      <w:r w:rsidRPr="00BD7E65">
        <w:rPr>
          <w:rFonts w:asciiTheme="majorBidi" w:hAnsiTheme="majorBidi" w:cstheme="majorBidi"/>
          <w:sz w:val="28"/>
          <w:szCs w:val="28"/>
        </w:rPr>
        <w:t xml:space="preserve"> </w:t>
      </w:r>
      <w:r w:rsidRPr="00BD7E65">
        <w:rPr>
          <w:rFonts w:asciiTheme="majorBidi" w:hAnsiTheme="majorBidi" w:cstheme="majorBidi"/>
          <w:sz w:val="28"/>
          <w:szCs w:val="28"/>
          <w:rtl/>
        </w:rPr>
        <w:t>المعلومات</w:t>
      </w:r>
      <w:r w:rsidRPr="00BD7E65">
        <w:rPr>
          <w:rFonts w:asciiTheme="majorBidi" w:hAnsiTheme="majorBidi" w:cstheme="majorBidi"/>
          <w:sz w:val="28"/>
          <w:szCs w:val="28"/>
        </w:rPr>
        <w:t xml:space="preserve"> </w:t>
      </w:r>
      <w:r w:rsidRPr="00BD7E65">
        <w:rPr>
          <w:rFonts w:asciiTheme="majorBidi" w:hAnsiTheme="majorBidi" w:cstheme="majorBidi"/>
          <w:sz w:val="28"/>
          <w:szCs w:val="28"/>
          <w:rtl/>
        </w:rPr>
        <w:t>والمعطيات</w:t>
      </w:r>
      <w:r w:rsidRPr="00BD7E65">
        <w:rPr>
          <w:rFonts w:asciiTheme="majorBidi" w:hAnsiTheme="majorBidi" w:cstheme="majorBidi"/>
          <w:sz w:val="28"/>
          <w:szCs w:val="28"/>
        </w:rPr>
        <w:t xml:space="preserve"> </w:t>
      </w:r>
      <w:r w:rsidRPr="00BD7E65">
        <w:rPr>
          <w:rFonts w:asciiTheme="majorBidi" w:hAnsiTheme="majorBidi" w:cstheme="majorBidi"/>
          <w:sz w:val="28"/>
          <w:szCs w:val="28"/>
          <w:rtl/>
        </w:rPr>
        <w:t>الخاصة</w:t>
      </w:r>
      <w:r w:rsidRPr="00BD7E65">
        <w:rPr>
          <w:rFonts w:asciiTheme="majorBidi" w:hAnsiTheme="majorBidi" w:cstheme="majorBidi"/>
          <w:sz w:val="28"/>
          <w:szCs w:val="28"/>
        </w:rPr>
        <w:t xml:space="preserve"> </w:t>
      </w:r>
      <w:r w:rsidRPr="00BD7E65">
        <w:rPr>
          <w:rFonts w:asciiTheme="majorBidi" w:hAnsiTheme="majorBidi" w:cstheme="majorBidi"/>
          <w:sz w:val="28"/>
          <w:szCs w:val="28"/>
          <w:rtl/>
        </w:rPr>
        <w:t>بالموضوع،</w:t>
      </w:r>
      <w:r w:rsidRPr="00BD7E65">
        <w:rPr>
          <w:rFonts w:asciiTheme="majorBidi" w:hAnsiTheme="majorBidi" w:cstheme="majorBidi"/>
          <w:sz w:val="28"/>
          <w:szCs w:val="28"/>
        </w:rPr>
        <w:t xml:space="preserve"> </w:t>
      </w:r>
      <w:r w:rsidRPr="00BD7E65">
        <w:rPr>
          <w:rFonts w:asciiTheme="majorBidi" w:hAnsiTheme="majorBidi" w:cstheme="majorBidi"/>
          <w:sz w:val="28"/>
          <w:szCs w:val="28"/>
          <w:rtl/>
        </w:rPr>
        <w:t>بواسطة</w:t>
      </w:r>
      <w:r w:rsidRPr="00BD7E65">
        <w:rPr>
          <w:rFonts w:asciiTheme="majorBidi" w:hAnsiTheme="majorBidi" w:cstheme="majorBidi"/>
          <w:sz w:val="28"/>
          <w:szCs w:val="28"/>
        </w:rPr>
        <w:t xml:space="preserve"> </w:t>
      </w:r>
      <w:r w:rsidRPr="00BD7E65">
        <w:rPr>
          <w:rFonts w:asciiTheme="majorBidi" w:hAnsiTheme="majorBidi" w:cstheme="majorBidi"/>
          <w:sz w:val="28"/>
          <w:szCs w:val="28"/>
          <w:rtl/>
        </w:rPr>
        <w:t>الدراسات،</w:t>
      </w:r>
      <w:r w:rsidRPr="00BD7E65">
        <w:rPr>
          <w:rFonts w:asciiTheme="majorBidi" w:hAnsiTheme="majorBidi" w:cstheme="majorBidi"/>
          <w:sz w:val="28"/>
          <w:szCs w:val="28"/>
        </w:rPr>
        <w:t xml:space="preserve"> </w:t>
      </w:r>
      <w:r w:rsidRPr="00BD7E65">
        <w:rPr>
          <w:rFonts w:asciiTheme="majorBidi" w:hAnsiTheme="majorBidi" w:cstheme="majorBidi"/>
          <w:sz w:val="28"/>
          <w:szCs w:val="28"/>
          <w:rtl/>
        </w:rPr>
        <w:t>التحقيقات، الاستشارات</w:t>
      </w:r>
      <w:r w:rsidRPr="00BD7E65">
        <w:rPr>
          <w:rFonts w:asciiTheme="majorBidi" w:hAnsiTheme="majorBidi" w:cstheme="majorBidi"/>
          <w:sz w:val="28"/>
          <w:szCs w:val="28"/>
        </w:rPr>
        <w:t>...</w:t>
      </w:r>
    </w:p>
    <w:p w:rsidR="00CB1FC2" w:rsidRPr="00BD7E65" w:rsidRDefault="00CB1FC2" w:rsidP="00CB1FC2">
      <w:pPr>
        <w:shd w:val="clear" w:color="auto" w:fill="FFFFFF" w:themeFill="background1"/>
        <w:autoSpaceDE w:val="0"/>
        <w:autoSpaceDN w:val="0"/>
        <w:bidi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BD7E65"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  <w:t xml:space="preserve">1-2- </w:t>
      </w:r>
      <w:r w:rsidRPr="00BD7E65">
        <w:rPr>
          <w:rFonts w:asciiTheme="majorBidi" w:hAnsiTheme="majorBidi" w:cstheme="majorBidi"/>
          <w:color w:val="000000"/>
          <w:sz w:val="28"/>
          <w:szCs w:val="28"/>
          <w:u w:val="single"/>
          <w:rtl/>
        </w:rPr>
        <w:t>إعداد</w:t>
      </w:r>
      <w:r w:rsidRPr="00BD7E65">
        <w:rPr>
          <w:rFonts w:asciiTheme="majorBidi" w:hAnsiTheme="majorBidi" w:cstheme="majorBidi"/>
          <w:color w:val="000000"/>
          <w:sz w:val="28"/>
          <w:szCs w:val="28"/>
          <w:u w:val="single"/>
        </w:rPr>
        <w:t xml:space="preserve"> </w:t>
      </w:r>
      <w:r w:rsidRPr="00BD7E65">
        <w:rPr>
          <w:rFonts w:asciiTheme="majorBidi" w:hAnsiTheme="majorBidi" w:cstheme="majorBidi"/>
          <w:color w:val="000000"/>
          <w:sz w:val="28"/>
          <w:szCs w:val="28"/>
          <w:u w:val="single"/>
          <w:rtl/>
        </w:rPr>
        <w:t>مخطط</w:t>
      </w:r>
      <w:r w:rsidRPr="00BD7E65">
        <w:rPr>
          <w:rFonts w:asciiTheme="majorBidi" w:hAnsiTheme="majorBidi" w:cstheme="majorBidi"/>
          <w:color w:val="000000"/>
          <w:sz w:val="28"/>
          <w:szCs w:val="28"/>
          <w:u w:val="single"/>
        </w:rPr>
        <w:t xml:space="preserve"> </w:t>
      </w:r>
      <w:r w:rsidRPr="00BD7E65">
        <w:rPr>
          <w:rFonts w:asciiTheme="majorBidi" w:hAnsiTheme="majorBidi" w:cstheme="majorBidi"/>
          <w:color w:val="000000"/>
          <w:sz w:val="28"/>
          <w:szCs w:val="28"/>
          <w:u w:val="single"/>
          <w:rtl/>
        </w:rPr>
        <w:t>التحرير</w:t>
      </w:r>
      <w:r w:rsidRPr="00BD7E65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: </w:t>
      </w:r>
      <w:r w:rsidRPr="00BD7E65">
        <w:rPr>
          <w:rFonts w:asciiTheme="majorBidi" w:hAnsiTheme="majorBidi" w:cstheme="majorBidi"/>
          <w:color w:val="000000"/>
          <w:sz w:val="28"/>
          <w:szCs w:val="28"/>
          <w:rtl/>
        </w:rPr>
        <w:t>قبل</w:t>
      </w:r>
      <w:r w:rsidRPr="00BD7E6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BD7E65">
        <w:rPr>
          <w:rFonts w:asciiTheme="majorBidi" w:hAnsiTheme="majorBidi" w:cstheme="majorBidi"/>
          <w:color w:val="000000"/>
          <w:sz w:val="28"/>
          <w:szCs w:val="28"/>
          <w:rtl/>
        </w:rPr>
        <w:t>الشروع</w:t>
      </w:r>
      <w:r w:rsidRPr="00BD7E6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BD7E65">
        <w:rPr>
          <w:rFonts w:asciiTheme="majorBidi" w:hAnsiTheme="majorBidi" w:cstheme="majorBidi"/>
          <w:color w:val="000000"/>
          <w:sz w:val="28"/>
          <w:szCs w:val="28"/>
          <w:rtl/>
        </w:rPr>
        <w:t>في</w:t>
      </w:r>
      <w:r w:rsidRPr="00BD7E6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BD7E65">
        <w:rPr>
          <w:rFonts w:asciiTheme="majorBidi" w:hAnsiTheme="majorBidi" w:cstheme="majorBidi"/>
          <w:color w:val="000000"/>
          <w:sz w:val="28"/>
          <w:szCs w:val="28"/>
          <w:rtl/>
        </w:rPr>
        <w:t>صياغة</w:t>
      </w:r>
      <w:r w:rsidRPr="00BD7E6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BD7E65">
        <w:rPr>
          <w:rFonts w:asciiTheme="majorBidi" w:hAnsiTheme="majorBidi" w:cstheme="majorBidi"/>
          <w:color w:val="000000"/>
          <w:sz w:val="28"/>
          <w:szCs w:val="28"/>
          <w:rtl/>
        </w:rPr>
        <w:t>نص</w:t>
      </w:r>
      <w:r w:rsidRPr="00BD7E6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BD7E65">
        <w:rPr>
          <w:rFonts w:asciiTheme="majorBidi" w:hAnsiTheme="majorBidi" w:cstheme="majorBidi"/>
          <w:color w:val="000000"/>
          <w:sz w:val="28"/>
          <w:szCs w:val="28"/>
          <w:rtl/>
        </w:rPr>
        <w:t>الوثيقة</w:t>
      </w:r>
      <w:r w:rsidRPr="00BD7E6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BD7E65">
        <w:rPr>
          <w:rFonts w:asciiTheme="majorBidi" w:hAnsiTheme="majorBidi" w:cstheme="majorBidi"/>
          <w:color w:val="000000"/>
          <w:sz w:val="28"/>
          <w:szCs w:val="28"/>
          <w:rtl/>
        </w:rPr>
        <w:t>يتوجب</w:t>
      </w:r>
      <w:r w:rsidRPr="00BD7E6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BD7E65">
        <w:rPr>
          <w:rFonts w:asciiTheme="majorBidi" w:hAnsiTheme="majorBidi" w:cstheme="majorBidi"/>
          <w:color w:val="000000"/>
          <w:sz w:val="28"/>
          <w:szCs w:val="28"/>
          <w:rtl/>
        </w:rPr>
        <w:t>على</w:t>
      </w:r>
      <w:r w:rsidRPr="00BD7E6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BD7E65">
        <w:rPr>
          <w:rFonts w:asciiTheme="majorBidi" w:hAnsiTheme="majorBidi" w:cstheme="majorBidi"/>
          <w:color w:val="000000"/>
          <w:sz w:val="28"/>
          <w:szCs w:val="28"/>
          <w:rtl/>
        </w:rPr>
        <w:t>المحرر</w:t>
      </w:r>
      <w:r w:rsidRPr="00BD7E6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BD7E65">
        <w:rPr>
          <w:rFonts w:asciiTheme="majorBidi" w:hAnsiTheme="majorBidi" w:cstheme="majorBidi"/>
          <w:color w:val="000000"/>
          <w:sz w:val="28"/>
          <w:szCs w:val="28"/>
          <w:rtl/>
        </w:rPr>
        <w:t>الإداري وضع</w:t>
      </w:r>
      <w:r w:rsidRPr="00BD7E6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BD7E65">
        <w:rPr>
          <w:rFonts w:asciiTheme="majorBidi" w:hAnsiTheme="majorBidi" w:cstheme="majorBidi"/>
          <w:color w:val="000000"/>
          <w:sz w:val="28"/>
          <w:szCs w:val="28"/>
          <w:rtl/>
        </w:rPr>
        <w:t>خطة</w:t>
      </w:r>
      <w:r w:rsidRPr="00BD7E6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BD7E65">
        <w:rPr>
          <w:rFonts w:asciiTheme="majorBidi" w:hAnsiTheme="majorBidi" w:cstheme="majorBidi"/>
          <w:color w:val="000000"/>
          <w:sz w:val="28"/>
          <w:szCs w:val="28"/>
          <w:rtl/>
        </w:rPr>
        <w:t>عمل</w:t>
      </w:r>
      <w:r w:rsidRPr="00BD7E6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BD7E65">
        <w:rPr>
          <w:rFonts w:asciiTheme="majorBidi" w:hAnsiTheme="majorBidi" w:cstheme="majorBidi"/>
          <w:color w:val="000000"/>
          <w:sz w:val="28"/>
          <w:szCs w:val="28"/>
          <w:rtl/>
        </w:rPr>
        <w:t>بغرض</w:t>
      </w:r>
      <w:r w:rsidRPr="00BD7E6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BD7E65">
        <w:rPr>
          <w:rFonts w:asciiTheme="majorBidi" w:hAnsiTheme="majorBidi" w:cstheme="majorBidi"/>
          <w:color w:val="000000"/>
          <w:sz w:val="28"/>
          <w:szCs w:val="28"/>
          <w:rtl/>
        </w:rPr>
        <w:t>تنظيم</w:t>
      </w:r>
      <w:r w:rsidRPr="00BD7E6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BD7E65">
        <w:rPr>
          <w:rFonts w:asciiTheme="majorBidi" w:hAnsiTheme="majorBidi" w:cstheme="majorBidi"/>
          <w:color w:val="000000"/>
          <w:sz w:val="28"/>
          <w:szCs w:val="28"/>
          <w:rtl/>
        </w:rPr>
        <w:t>و</w:t>
      </w:r>
      <w:r w:rsidRPr="00BD7E6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BD7E65">
        <w:rPr>
          <w:rFonts w:asciiTheme="majorBidi" w:hAnsiTheme="majorBidi" w:cstheme="majorBidi"/>
          <w:color w:val="000000"/>
          <w:sz w:val="28"/>
          <w:szCs w:val="28"/>
          <w:rtl/>
        </w:rPr>
        <w:t>ترتيب</w:t>
      </w:r>
      <w:r w:rsidRPr="00BD7E6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BD7E65">
        <w:rPr>
          <w:rFonts w:asciiTheme="majorBidi" w:hAnsiTheme="majorBidi" w:cstheme="majorBidi"/>
          <w:color w:val="000000"/>
          <w:sz w:val="28"/>
          <w:szCs w:val="28"/>
          <w:rtl/>
        </w:rPr>
        <w:t>الأفكار</w:t>
      </w:r>
      <w:r w:rsidRPr="00BD7E6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BD7E65">
        <w:rPr>
          <w:rFonts w:asciiTheme="majorBidi" w:hAnsiTheme="majorBidi" w:cstheme="majorBidi"/>
          <w:color w:val="000000"/>
          <w:sz w:val="28"/>
          <w:szCs w:val="28"/>
          <w:rtl/>
        </w:rPr>
        <w:t>والمعلومات،</w:t>
      </w:r>
      <w:r w:rsidRPr="00BD7E6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BD7E65">
        <w:rPr>
          <w:rFonts w:asciiTheme="majorBidi" w:hAnsiTheme="majorBidi" w:cstheme="majorBidi"/>
          <w:color w:val="000000"/>
          <w:sz w:val="28"/>
          <w:szCs w:val="28"/>
          <w:rtl/>
        </w:rPr>
        <w:t>وتسهيل</w:t>
      </w:r>
      <w:r w:rsidRPr="00BD7E6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BD7E65">
        <w:rPr>
          <w:rFonts w:asciiTheme="majorBidi" w:hAnsiTheme="majorBidi" w:cstheme="majorBidi"/>
          <w:color w:val="000000"/>
          <w:sz w:val="28"/>
          <w:szCs w:val="28"/>
          <w:rtl/>
        </w:rPr>
        <w:t>عملية</w:t>
      </w:r>
      <w:r w:rsidRPr="00BD7E6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BD7E65">
        <w:rPr>
          <w:rFonts w:asciiTheme="majorBidi" w:hAnsiTheme="majorBidi" w:cstheme="majorBidi"/>
          <w:color w:val="000000"/>
          <w:sz w:val="28"/>
          <w:szCs w:val="28"/>
          <w:rtl/>
        </w:rPr>
        <w:t>الصياغة</w:t>
      </w:r>
      <w:r w:rsidRPr="00BD7E6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BD7E65">
        <w:rPr>
          <w:rFonts w:asciiTheme="majorBidi" w:hAnsiTheme="majorBidi" w:cstheme="majorBidi"/>
          <w:color w:val="000000"/>
          <w:sz w:val="28"/>
          <w:szCs w:val="28"/>
          <w:rtl/>
        </w:rPr>
        <w:t>التقنية</w:t>
      </w:r>
      <w:r w:rsidRPr="00BD7E6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BD7E65">
        <w:rPr>
          <w:rFonts w:asciiTheme="majorBidi" w:hAnsiTheme="majorBidi" w:cstheme="majorBidi"/>
          <w:color w:val="000000"/>
          <w:sz w:val="28"/>
          <w:szCs w:val="28"/>
          <w:rtl/>
        </w:rPr>
        <w:t>بما يضمن</w:t>
      </w:r>
      <w:r w:rsidRPr="00BD7E6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BD7E65">
        <w:rPr>
          <w:rFonts w:asciiTheme="majorBidi" w:hAnsiTheme="majorBidi" w:cstheme="majorBidi"/>
          <w:color w:val="000000"/>
          <w:sz w:val="28"/>
          <w:szCs w:val="28"/>
          <w:rtl/>
        </w:rPr>
        <w:t>فهمها</w:t>
      </w:r>
      <w:r w:rsidRPr="00BD7E6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BD7E65">
        <w:rPr>
          <w:rFonts w:asciiTheme="majorBidi" w:hAnsiTheme="majorBidi" w:cstheme="majorBidi"/>
          <w:color w:val="000000"/>
          <w:sz w:val="28"/>
          <w:szCs w:val="28"/>
          <w:rtl/>
        </w:rPr>
        <w:t>من</w:t>
      </w:r>
      <w:r w:rsidRPr="00BD7E6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BD7E65">
        <w:rPr>
          <w:rFonts w:asciiTheme="majorBidi" w:hAnsiTheme="majorBidi" w:cstheme="majorBidi"/>
          <w:color w:val="000000"/>
          <w:sz w:val="28"/>
          <w:szCs w:val="28"/>
          <w:rtl/>
        </w:rPr>
        <w:t>قبل</w:t>
      </w:r>
      <w:r w:rsidRPr="00BD7E6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BD7E65">
        <w:rPr>
          <w:rFonts w:asciiTheme="majorBidi" w:hAnsiTheme="majorBidi" w:cstheme="majorBidi"/>
          <w:color w:val="000000"/>
          <w:sz w:val="28"/>
          <w:szCs w:val="28"/>
          <w:rtl/>
        </w:rPr>
        <w:t>القارئ</w:t>
      </w:r>
      <w:r w:rsidRPr="00BD7E6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BD7E65">
        <w:rPr>
          <w:rFonts w:asciiTheme="majorBidi" w:hAnsiTheme="majorBidi" w:cstheme="majorBidi"/>
          <w:color w:val="000000"/>
          <w:sz w:val="28"/>
          <w:szCs w:val="28"/>
          <w:rtl/>
        </w:rPr>
        <w:t>وتحقيقها</w:t>
      </w:r>
      <w:r w:rsidRPr="00BD7E6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BD7E65">
        <w:rPr>
          <w:rFonts w:asciiTheme="majorBidi" w:hAnsiTheme="majorBidi" w:cstheme="majorBidi"/>
          <w:color w:val="000000"/>
          <w:sz w:val="28"/>
          <w:szCs w:val="28"/>
          <w:rtl/>
        </w:rPr>
        <w:t>للهدف</w:t>
      </w:r>
      <w:r w:rsidRPr="00BD7E6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BD7E65">
        <w:rPr>
          <w:rFonts w:asciiTheme="majorBidi" w:hAnsiTheme="majorBidi" w:cstheme="majorBidi"/>
          <w:color w:val="000000"/>
          <w:sz w:val="28"/>
          <w:szCs w:val="28"/>
          <w:rtl/>
        </w:rPr>
        <w:t>المنشود</w:t>
      </w:r>
      <w:r w:rsidRPr="00BD7E65">
        <w:rPr>
          <w:rFonts w:asciiTheme="majorBidi" w:hAnsiTheme="majorBidi" w:cstheme="majorBidi"/>
          <w:color w:val="000000"/>
          <w:sz w:val="28"/>
          <w:szCs w:val="28"/>
        </w:rPr>
        <w:t>.</w:t>
      </w:r>
    </w:p>
    <w:p w:rsidR="00CB1FC2" w:rsidRPr="00BD7E65" w:rsidRDefault="00CB1FC2" w:rsidP="00CB1FC2">
      <w:pPr>
        <w:shd w:val="clear" w:color="auto" w:fill="FFFFFF" w:themeFill="background1"/>
        <w:autoSpaceDE w:val="0"/>
        <w:autoSpaceDN w:val="0"/>
        <w:bidi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BD7E65"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  <w:t>1-3-</w:t>
      </w:r>
      <w:r w:rsidRPr="00BD7E65">
        <w:rPr>
          <w:rFonts w:asciiTheme="majorBidi" w:hAnsiTheme="majorBidi" w:cstheme="majorBidi"/>
          <w:color w:val="000000"/>
          <w:sz w:val="28"/>
          <w:szCs w:val="28"/>
          <w:u w:val="single"/>
          <w:rtl/>
        </w:rPr>
        <w:t>استخدام</w:t>
      </w:r>
      <w:r w:rsidRPr="00BD7E65">
        <w:rPr>
          <w:rFonts w:asciiTheme="majorBidi" w:hAnsiTheme="majorBidi" w:cstheme="majorBidi"/>
          <w:color w:val="000000"/>
          <w:sz w:val="28"/>
          <w:szCs w:val="28"/>
          <w:u w:val="single"/>
        </w:rPr>
        <w:t xml:space="preserve"> </w:t>
      </w:r>
      <w:r w:rsidRPr="00BD7E65">
        <w:rPr>
          <w:rFonts w:asciiTheme="majorBidi" w:hAnsiTheme="majorBidi" w:cstheme="majorBidi"/>
          <w:color w:val="000000"/>
          <w:sz w:val="28"/>
          <w:szCs w:val="28"/>
          <w:u w:val="single"/>
          <w:rtl/>
        </w:rPr>
        <w:t>المسودة</w:t>
      </w:r>
      <w:r w:rsidRPr="00BD7E65">
        <w:rPr>
          <w:rFonts w:asciiTheme="majorBidi" w:hAnsiTheme="majorBidi" w:cstheme="majorBidi"/>
          <w:color w:val="000000"/>
          <w:sz w:val="28"/>
          <w:szCs w:val="28"/>
          <w:u w:val="single"/>
        </w:rPr>
        <w:t xml:space="preserve"> </w:t>
      </w:r>
      <w:r w:rsidRPr="00BD7E65">
        <w:rPr>
          <w:rFonts w:asciiTheme="majorBidi" w:hAnsiTheme="majorBidi" w:cstheme="majorBidi"/>
          <w:color w:val="000000"/>
          <w:sz w:val="28"/>
          <w:szCs w:val="28"/>
          <w:u w:val="single"/>
          <w:rtl/>
        </w:rPr>
        <w:t>قبل</w:t>
      </w:r>
      <w:r w:rsidRPr="00BD7E65">
        <w:rPr>
          <w:rFonts w:asciiTheme="majorBidi" w:hAnsiTheme="majorBidi" w:cstheme="majorBidi"/>
          <w:color w:val="000000"/>
          <w:sz w:val="28"/>
          <w:szCs w:val="28"/>
          <w:u w:val="single"/>
        </w:rPr>
        <w:t xml:space="preserve"> </w:t>
      </w:r>
      <w:r w:rsidRPr="00BD7E65">
        <w:rPr>
          <w:rFonts w:asciiTheme="majorBidi" w:hAnsiTheme="majorBidi" w:cstheme="majorBidi"/>
          <w:color w:val="000000"/>
          <w:sz w:val="28"/>
          <w:szCs w:val="28"/>
          <w:u w:val="single"/>
          <w:rtl/>
        </w:rPr>
        <w:t>إنجاز</w:t>
      </w:r>
      <w:r w:rsidRPr="00BD7E65">
        <w:rPr>
          <w:rFonts w:asciiTheme="majorBidi" w:hAnsiTheme="majorBidi" w:cstheme="majorBidi"/>
          <w:color w:val="000000"/>
          <w:sz w:val="28"/>
          <w:szCs w:val="28"/>
          <w:u w:val="single"/>
        </w:rPr>
        <w:t xml:space="preserve"> </w:t>
      </w:r>
      <w:r w:rsidRPr="00BD7E65">
        <w:rPr>
          <w:rFonts w:asciiTheme="majorBidi" w:hAnsiTheme="majorBidi" w:cstheme="majorBidi"/>
          <w:color w:val="000000"/>
          <w:sz w:val="28"/>
          <w:szCs w:val="28"/>
          <w:u w:val="single"/>
          <w:rtl/>
        </w:rPr>
        <w:t>التحرير</w:t>
      </w:r>
      <w:r w:rsidRPr="00BD7E65">
        <w:rPr>
          <w:rFonts w:asciiTheme="majorBidi" w:hAnsiTheme="majorBidi" w:cstheme="majorBidi"/>
          <w:color w:val="000000"/>
          <w:sz w:val="28"/>
          <w:szCs w:val="28"/>
          <w:u w:val="single"/>
        </w:rPr>
        <w:t xml:space="preserve"> </w:t>
      </w:r>
      <w:r w:rsidRPr="00BD7E65">
        <w:rPr>
          <w:rFonts w:asciiTheme="majorBidi" w:hAnsiTheme="majorBidi" w:cstheme="majorBidi"/>
          <w:color w:val="000000"/>
          <w:sz w:val="28"/>
          <w:szCs w:val="28"/>
          <w:u w:val="single"/>
          <w:rtl/>
        </w:rPr>
        <w:t>النهائي</w:t>
      </w:r>
      <w:r w:rsidRPr="00BD7E65">
        <w:rPr>
          <w:rFonts w:asciiTheme="majorBidi" w:hAnsiTheme="majorBidi" w:cstheme="majorBidi"/>
          <w:color w:val="000000"/>
          <w:sz w:val="28"/>
          <w:szCs w:val="28"/>
          <w:u w:val="single"/>
        </w:rPr>
        <w:t>:</w:t>
      </w:r>
      <w:r w:rsidRPr="00BD7E65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</w:t>
      </w:r>
      <w:r w:rsidRPr="00BD7E65">
        <w:rPr>
          <w:rFonts w:asciiTheme="majorBidi" w:hAnsiTheme="majorBidi" w:cstheme="majorBidi"/>
          <w:color w:val="000000"/>
          <w:sz w:val="28"/>
          <w:szCs w:val="28"/>
          <w:rtl/>
        </w:rPr>
        <w:t>يساعد</w:t>
      </w:r>
      <w:r w:rsidRPr="00BD7E6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BD7E65">
        <w:rPr>
          <w:rFonts w:asciiTheme="majorBidi" w:hAnsiTheme="majorBidi" w:cstheme="majorBidi"/>
          <w:color w:val="000000"/>
          <w:sz w:val="28"/>
          <w:szCs w:val="28"/>
          <w:rtl/>
        </w:rPr>
        <w:t>استخدام</w:t>
      </w:r>
      <w:r w:rsidRPr="00BD7E6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BD7E65">
        <w:rPr>
          <w:rFonts w:asciiTheme="majorBidi" w:hAnsiTheme="majorBidi" w:cstheme="majorBidi"/>
          <w:color w:val="000000"/>
          <w:sz w:val="28"/>
          <w:szCs w:val="28"/>
          <w:rtl/>
        </w:rPr>
        <w:t>المسودة</w:t>
      </w:r>
      <w:r w:rsidRPr="00BD7E6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BD7E65">
        <w:rPr>
          <w:rFonts w:asciiTheme="majorBidi" w:hAnsiTheme="majorBidi" w:cstheme="majorBidi"/>
          <w:color w:val="000000"/>
          <w:sz w:val="28"/>
          <w:szCs w:val="28"/>
          <w:rtl/>
        </w:rPr>
        <w:t>على</w:t>
      </w:r>
      <w:r w:rsidRPr="00BD7E6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BD7E65">
        <w:rPr>
          <w:rFonts w:asciiTheme="majorBidi" w:hAnsiTheme="majorBidi" w:cstheme="majorBidi"/>
          <w:color w:val="000000"/>
          <w:sz w:val="28"/>
          <w:szCs w:val="28"/>
          <w:rtl/>
        </w:rPr>
        <w:t>تفادي</w:t>
      </w:r>
      <w:r w:rsidRPr="00BD7E6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BD7E65">
        <w:rPr>
          <w:rFonts w:asciiTheme="majorBidi" w:hAnsiTheme="majorBidi" w:cstheme="majorBidi"/>
          <w:color w:val="000000"/>
          <w:sz w:val="28"/>
          <w:szCs w:val="28"/>
          <w:rtl/>
        </w:rPr>
        <w:t>الكثير من</w:t>
      </w:r>
      <w:r w:rsidRPr="00BD7E6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BD7E65">
        <w:rPr>
          <w:rFonts w:asciiTheme="majorBidi" w:hAnsiTheme="majorBidi" w:cstheme="majorBidi"/>
          <w:color w:val="000000"/>
          <w:sz w:val="28"/>
          <w:szCs w:val="28"/>
          <w:rtl/>
        </w:rPr>
        <w:t>الأخطاء</w:t>
      </w:r>
      <w:r w:rsidRPr="00BD7E6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BD7E65">
        <w:rPr>
          <w:rFonts w:asciiTheme="majorBidi" w:hAnsiTheme="majorBidi" w:cstheme="majorBidi"/>
          <w:color w:val="000000"/>
          <w:sz w:val="28"/>
          <w:szCs w:val="28"/>
          <w:rtl/>
        </w:rPr>
        <w:t>و</w:t>
      </w:r>
      <w:r w:rsidRPr="00BD7E6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BD7E65">
        <w:rPr>
          <w:rFonts w:asciiTheme="majorBidi" w:hAnsiTheme="majorBidi" w:cstheme="majorBidi"/>
          <w:color w:val="000000"/>
          <w:sz w:val="28"/>
          <w:szCs w:val="28"/>
          <w:rtl/>
        </w:rPr>
        <w:t>الهفوات</w:t>
      </w:r>
      <w:r w:rsidRPr="00BD7E6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BD7E65">
        <w:rPr>
          <w:rFonts w:asciiTheme="majorBidi" w:hAnsiTheme="majorBidi" w:cstheme="majorBidi"/>
          <w:color w:val="000000"/>
          <w:sz w:val="28"/>
          <w:szCs w:val="28"/>
          <w:rtl/>
        </w:rPr>
        <w:t>التي</w:t>
      </w:r>
      <w:r w:rsidRPr="00BD7E6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BD7E65">
        <w:rPr>
          <w:rFonts w:asciiTheme="majorBidi" w:hAnsiTheme="majorBidi" w:cstheme="majorBidi"/>
          <w:color w:val="000000"/>
          <w:sz w:val="28"/>
          <w:szCs w:val="28"/>
          <w:rtl/>
        </w:rPr>
        <w:t>من</w:t>
      </w:r>
      <w:r w:rsidRPr="00BD7E6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BD7E65">
        <w:rPr>
          <w:rFonts w:asciiTheme="majorBidi" w:hAnsiTheme="majorBidi" w:cstheme="majorBidi"/>
          <w:color w:val="000000"/>
          <w:sz w:val="28"/>
          <w:szCs w:val="28"/>
          <w:rtl/>
        </w:rPr>
        <w:t>شأنها</w:t>
      </w:r>
      <w:r w:rsidRPr="00BD7E6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BD7E65">
        <w:rPr>
          <w:rFonts w:asciiTheme="majorBidi" w:hAnsiTheme="majorBidi" w:cstheme="majorBidi"/>
          <w:color w:val="000000"/>
          <w:sz w:val="28"/>
          <w:szCs w:val="28"/>
          <w:rtl/>
        </w:rPr>
        <w:t>أن</w:t>
      </w:r>
      <w:r w:rsidRPr="00BD7E6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BD7E65">
        <w:rPr>
          <w:rFonts w:asciiTheme="majorBidi" w:hAnsiTheme="majorBidi" w:cstheme="majorBidi"/>
          <w:color w:val="000000"/>
          <w:sz w:val="28"/>
          <w:szCs w:val="28"/>
          <w:rtl/>
        </w:rPr>
        <w:t>تشوب</w:t>
      </w:r>
      <w:r w:rsidRPr="00BD7E6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BD7E65">
        <w:rPr>
          <w:rFonts w:asciiTheme="majorBidi" w:hAnsiTheme="majorBidi" w:cstheme="majorBidi"/>
          <w:color w:val="000000"/>
          <w:sz w:val="28"/>
          <w:szCs w:val="28"/>
          <w:rtl/>
        </w:rPr>
        <w:t>الكتابة</w:t>
      </w:r>
      <w:r w:rsidRPr="00BD7E6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BD7E65">
        <w:rPr>
          <w:rFonts w:asciiTheme="majorBidi" w:hAnsiTheme="majorBidi" w:cstheme="majorBidi"/>
          <w:color w:val="000000"/>
          <w:sz w:val="28"/>
          <w:szCs w:val="28"/>
          <w:rtl/>
        </w:rPr>
        <w:t>في</w:t>
      </w:r>
      <w:r w:rsidRPr="00BD7E6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BD7E65">
        <w:rPr>
          <w:rFonts w:asciiTheme="majorBidi" w:hAnsiTheme="majorBidi" w:cstheme="majorBidi"/>
          <w:color w:val="000000"/>
          <w:sz w:val="28"/>
          <w:szCs w:val="28"/>
          <w:rtl/>
        </w:rPr>
        <w:t>الوهلة</w:t>
      </w:r>
      <w:r w:rsidRPr="00BD7E6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BD7E65">
        <w:rPr>
          <w:rFonts w:asciiTheme="majorBidi" w:hAnsiTheme="majorBidi" w:cstheme="majorBidi"/>
          <w:color w:val="000000"/>
          <w:sz w:val="28"/>
          <w:szCs w:val="28"/>
          <w:rtl/>
        </w:rPr>
        <w:t>الأولى،</w:t>
      </w:r>
      <w:r w:rsidRPr="00BD7E6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BD7E65">
        <w:rPr>
          <w:rFonts w:asciiTheme="majorBidi" w:hAnsiTheme="majorBidi" w:cstheme="majorBidi"/>
          <w:color w:val="000000"/>
          <w:sz w:val="28"/>
          <w:szCs w:val="28"/>
          <w:rtl/>
        </w:rPr>
        <w:t>و</w:t>
      </w:r>
      <w:r w:rsidRPr="00BD7E6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BD7E65">
        <w:rPr>
          <w:rFonts w:asciiTheme="majorBidi" w:hAnsiTheme="majorBidi" w:cstheme="majorBidi"/>
          <w:color w:val="000000"/>
          <w:sz w:val="28"/>
          <w:szCs w:val="28"/>
          <w:rtl/>
        </w:rPr>
        <w:t>عليه</w:t>
      </w:r>
      <w:r w:rsidRPr="00BD7E6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BD7E65">
        <w:rPr>
          <w:rFonts w:asciiTheme="majorBidi" w:hAnsiTheme="majorBidi" w:cstheme="majorBidi"/>
          <w:color w:val="000000"/>
          <w:sz w:val="28"/>
          <w:szCs w:val="28"/>
          <w:rtl/>
        </w:rPr>
        <w:t>ينبغي</w:t>
      </w:r>
      <w:r w:rsidRPr="00BD7E6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BD7E65">
        <w:rPr>
          <w:rFonts w:asciiTheme="majorBidi" w:hAnsiTheme="majorBidi" w:cstheme="majorBidi"/>
          <w:color w:val="000000"/>
          <w:sz w:val="28"/>
          <w:szCs w:val="28"/>
          <w:rtl/>
        </w:rPr>
        <w:t>على</w:t>
      </w:r>
      <w:r w:rsidRPr="00BD7E6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BD7E65">
        <w:rPr>
          <w:rFonts w:asciiTheme="majorBidi" w:hAnsiTheme="majorBidi" w:cstheme="majorBidi"/>
          <w:color w:val="000000"/>
          <w:sz w:val="28"/>
          <w:szCs w:val="28"/>
          <w:rtl/>
        </w:rPr>
        <w:t>المحرر قراءة</w:t>
      </w:r>
      <w:r w:rsidRPr="00BD7E6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BD7E65">
        <w:rPr>
          <w:rFonts w:asciiTheme="majorBidi" w:hAnsiTheme="majorBidi" w:cstheme="majorBidi"/>
          <w:color w:val="000000"/>
          <w:sz w:val="28"/>
          <w:szCs w:val="28"/>
          <w:rtl/>
        </w:rPr>
        <w:t>المسودة</w:t>
      </w:r>
      <w:r w:rsidRPr="00BD7E6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BD7E65">
        <w:rPr>
          <w:rFonts w:asciiTheme="majorBidi" w:hAnsiTheme="majorBidi" w:cstheme="majorBidi"/>
          <w:color w:val="000000"/>
          <w:sz w:val="28"/>
          <w:szCs w:val="28"/>
          <w:rtl/>
        </w:rPr>
        <w:t>أكثر</w:t>
      </w:r>
      <w:r w:rsidRPr="00BD7E6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BD7E65">
        <w:rPr>
          <w:rFonts w:asciiTheme="majorBidi" w:hAnsiTheme="majorBidi" w:cstheme="majorBidi"/>
          <w:color w:val="000000"/>
          <w:sz w:val="28"/>
          <w:szCs w:val="28"/>
          <w:rtl/>
        </w:rPr>
        <w:t>من</w:t>
      </w:r>
      <w:r w:rsidRPr="00BD7E6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BD7E65">
        <w:rPr>
          <w:rFonts w:asciiTheme="majorBidi" w:hAnsiTheme="majorBidi" w:cstheme="majorBidi"/>
          <w:color w:val="000000"/>
          <w:sz w:val="28"/>
          <w:szCs w:val="28"/>
          <w:rtl/>
        </w:rPr>
        <w:t>مرة،</w:t>
      </w:r>
      <w:r w:rsidRPr="00BD7E6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BD7E65">
        <w:rPr>
          <w:rFonts w:asciiTheme="majorBidi" w:hAnsiTheme="majorBidi" w:cstheme="majorBidi"/>
          <w:color w:val="000000"/>
          <w:sz w:val="28"/>
          <w:szCs w:val="28"/>
          <w:rtl/>
        </w:rPr>
        <w:t>و</w:t>
      </w:r>
      <w:r w:rsidRPr="00BD7E6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BD7E65">
        <w:rPr>
          <w:rFonts w:asciiTheme="majorBidi" w:hAnsiTheme="majorBidi" w:cstheme="majorBidi"/>
          <w:color w:val="000000"/>
          <w:sz w:val="28"/>
          <w:szCs w:val="28"/>
          <w:rtl/>
        </w:rPr>
        <w:t>يستحسن</w:t>
      </w:r>
      <w:r w:rsidRPr="00BD7E6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BD7E65">
        <w:rPr>
          <w:rFonts w:asciiTheme="majorBidi" w:hAnsiTheme="majorBidi" w:cstheme="majorBidi"/>
          <w:color w:val="000000"/>
          <w:sz w:val="28"/>
          <w:szCs w:val="28"/>
          <w:rtl/>
        </w:rPr>
        <w:t>أن</w:t>
      </w:r>
      <w:r w:rsidRPr="00BD7E6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BD7E65">
        <w:rPr>
          <w:rFonts w:asciiTheme="majorBidi" w:hAnsiTheme="majorBidi" w:cstheme="majorBidi"/>
          <w:color w:val="000000"/>
          <w:sz w:val="28"/>
          <w:szCs w:val="28"/>
          <w:rtl/>
        </w:rPr>
        <w:t>تكون</w:t>
      </w:r>
      <w:r w:rsidRPr="00BD7E6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BD7E65">
        <w:rPr>
          <w:rFonts w:asciiTheme="majorBidi" w:hAnsiTheme="majorBidi" w:cstheme="majorBidi"/>
          <w:color w:val="000000"/>
          <w:sz w:val="28"/>
          <w:szCs w:val="28"/>
          <w:rtl/>
        </w:rPr>
        <w:t>القراءات</w:t>
      </w:r>
      <w:r w:rsidRPr="00BD7E6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BD7E65">
        <w:rPr>
          <w:rFonts w:asciiTheme="majorBidi" w:hAnsiTheme="majorBidi" w:cstheme="majorBidi"/>
          <w:color w:val="000000"/>
          <w:sz w:val="28"/>
          <w:szCs w:val="28"/>
          <w:rtl/>
        </w:rPr>
        <w:t>في</w:t>
      </w:r>
      <w:r w:rsidRPr="00BD7E6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BD7E65">
        <w:rPr>
          <w:rFonts w:asciiTheme="majorBidi" w:hAnsiTheme="majorBidi" w:cstheme="majorBidi"/>
          <w:color w:val="000000"/>
          <w:sz w:val="28"/>
          <w:szCs w:val="28"/>
          <w:rtl/>
        </w:rPr>
        <w:t>أوقات</w:t>
      </w:r>
      <w:r w:rsidRPr="00BD7E6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BD7E65">
        <w:rPr>
          <w:rFonts w:asciiTheme="majorBidi" w:hAnsiTheme="majorBidi" w:cstheme="majorBidi"/>
          <w:color w:val="000000"/>
          <w:sz w:val="28"/>
          <w:szCs w:val="28"/>
          <w:rtl/>
        </w:rPr>
        <w:t>متباعدة</w:t>
      </w:r>
      <w:r w:rsidRPr="00BD7E6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BD7E65">
        <w:rPr>
          <w:rFonts w:asciiTheme="majorBidi" w:hAnsiTheme="majorBidi" w:cstheme="majorBidi"/>
          <w:color w:val="000000"/>
          <w:sz w:val="28"/>
          <w:szCs w:val="28"/>
          <w:rtl/>
        </w:rPr>
        <w:t>نسبيا،</w:t>
      </w:r>
      <w:r w:rsidRPr="00BD7E6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BD7E65">
        <w:rPr>
          <w:rFonts w:asciiTheme="majorBidi" w:hAnsiTheme="majorBidi" w:cstheme="majorBidi"/>
          <w:color w:val="000000"/>
          <w:sz w:val="28"/>
          <w:szCs w:val="28"/>
          <w:rtl/>
        </w:rPr>
        <w:t>ثم</w:t>
      </w:r>
      <w:r w:rsidRPr="00BD7E6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BD7E65">
        <w:rPr>
          <w:rFonts w:asciiTheme="majorBidi" w:hAnsiTheme="majorBidi" w:cstheme="majorBidi"/>
          <w:color w:val="000000"/>
          <w:sz w:val="28"/>
          <w:szCs w:val="28"/>
          <w:rtl/>
        </w:rPr>
        <w:t>إدخال التعديلات</w:t>
      </w:r>
      <w:r w:rsidRPr="00BD7E6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BD7E65">
        <w:rPr>
          <w:rFonts w:asciiTheme="majorBidi" w:hAnsiTheme="majorBidi" w:cstheme="majorBidi"/>
          <w:color w:val="000000"/>
          <w:sz w:val="28"/>
          <w:szCs w:val="28"/>
          <w:rtl/>
        </w:rPr>
        <w:t>اللازمة</w:t>
      </w:r>
      <w:r w:rsidRPr="00BD7E65">
        <w:rPr>
          <w:rFonts w:asciiTheme="majorBidi" w:hAnsiTheme="majorBidi" w:cstheme="majorBidi"/>
          <w:color w:val="000000"/>
          <w:sz w:val="28"/>
          <w:szCs w:val="28"/>
        </w:rPr>
        <w:t>.</w:t>
      </w:r>
    </w:p>
    <w:p w:rsidR="00CB1FC2" w:rsidRPr="00BD7E65" w:rsidRDefault="00CB1FC2" w:rsidP="00CB1FC2">
      <w:pPr>
        <w:shd w:val="clear" w:color="auto" w:fill="FFFFFF" w:themeFill="background1"/>
        <w:autoSpaceDE w:val="0"/>
        <w:autoSpaceDN w:val="0"/>
        <w:bidi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BD7E65">
        <w:rPr>
          <w:rFonts w:asciiTheme="majorBidi" w:hAnsiTheme="majorBidi" w:cstheme="majorBidi"/>
          <w:color w:val="000000"/>
          <w:sz w:val="28"/>
          <w:szCs w:val="28"/>
          <w:rtl/>
        </w:rPr>
        <w:t>إن</w:t>
      </w:r>
      <w:r w:rsidRPr="00BD7E6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BD7E65">
        <w:rPr>
          <w:rFonts w:asciiTheme="majorBidi" w:hAnsiTheme="majorBidi" w:cstheme="majorBidi"/>
          <w:color w:val="000000"/>
          <w:sz w:val="28"/>
          <w:szCs w:val="28"/>
          <w:rtl/>
        </w:rPr>
        <w:t>القراءة</w:t>
      </w:r>
      <w:r w:rsidRPr="00BD7E6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BD7E65">
        <w:rPr>
          <w:rFonts w:asciiTheme="majorBidi" w:hAnsiTheme="majorBidi" w:cstheme="majorBidi"/>
          <w:color w:val="000000"/>
          <w:sz w:val="28"/>
          <w:szCs w:val="28"/>
          <w:rtl/>
        </w:rPr>
        <w:t>المتأنية</w:t>
      </w:r>
      <w:r w:rsidRPr="00BD7E6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BD7E65">
        <w:rPr>
          <w:rFonts w:asciiTheme="majorBidi" w:hAnsiTheme="majorBidi" w:cstheme="majorBidi"/>
          <w:color w:val="000000"/>
          <w:sz w:val="28"/>
          <w:szCs w:val="28"/>
          <w:rtl/>
        </w:rPr>
        <w:t>للمسودة</w:t>
      </w:r>
      <w:r w:rsidRPr="00BD7E6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BD7E65">
        <w:rPr>
          <w:rFonts w:asciiTheme="majorBidi" w:hAnsiTheme="majorBidi" w:cstheme="majorBidi"/>
          <w:color w:val="000000"/>
          <w:sz w:val="28"/>
          <w:szCs w:val="28"/>
          <w:rtl/>
        </w:rPr>
        <w:t>تسمح</w:t>
      </w:r>
      <w:r w:rsidRPr="00BD7E6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BD7E65">
        <w:rPr>
          <w:rFonts w:asciiTheme="majorBidi" w:hAnsiTheme="majorBidi" w:cstheme="majorBidi"/>
          <w:color w:val="000000"/>
          <w:sz w:val="28"/>
          <w:szCs w:val="28"/>
          <w:rtl/>
        </w:rPr>
        <w:t>إضافة</w:t>
      </w:r>
      <w:r w:rsidRPr="00BD7E6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BD7E65">
        <w:rPr>
          <w:rFonts w:asciiTheme="majorBidi" w:hAnsiTheme="majorBidi" w:cstheme="majorBidi"/>
          <w:color w:val="000000"/>
          <w:sz w:val="28"/>
          <w:szCs w:val="28"/>
          <w:rtl/>
        </w:rPr>
        <w:t>أفكار</w:t>
      </w:r>
      <w:r w:rsidRPr="00BD7E6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BD7E65">
        <w:rPr>
          <w:rFonts w:asciiTheme="majorBidi" w:hAnsiTheme="majorBidi" w:cstheme="majorBidi"/>
          <w:color w:val="000000"/>
          <w:sz w:val="28"/>
          <w:szCs w:val="28"/>
          <w:rtl/>
        </w:rPr>
        <w:t>تكون</w:t>
      </w:r>
      <w:r w:rsidRPr="00BD7E6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BD7E65">
        <w:rPr>
          <w:rFonts w:asciiTheme="majorBidi" w:hAnsiTheme="majorBidi" w:cstheme="majorBidi"/>
          <w:color w:val="000000"/>
          <w:sz w:val="28"/>
          <w:szCs w:val="28"/>
          <w:rtl/>
        </w:rPr>
        <w:t>قد</w:t>
      </w:r>
      <w:r w:rsidRPr="00BD7E6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BD7E65">
        <w:rPr>
          <w:rFonts w:asciiTheme="majorBidi" w:hAnsiTheme="majorBidi" w:cstheme="majorBidi"/>
          <w:color w:val="000000"/>
          <w:sz w:val="28"/>
          <w:szCs w:val="28"/>
          <w:rtl/>
        </w:rPr>
        <w:t>غابت</w:t>
      </w:r>
      <w:r w:rsidRPr="00BD7E6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BD7E65">
        <w:rPr>
          <w:rFonts w:asciiTheme="majorBidi" w:hAnsiTheme="majorBidi" w:cstheme="majorBidi"/>
          <w:color w:val="000000"/>
          <w:sz w:val="28"/>
          <w:szCs w:val="28"/>
          <w:rtl/>
        </w:rPr>
        <w:t>عن</w:t>
      </w:r>
      <w:r w:rsidRPr="00BD7E6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BD7E65">
        <w:rPr>
          <w:rFonts w:asciiTheme="majorBidi" w:hAnsiTheme="majorBidi" w:cstheme="majorBidi"/>
          <w:color w:val="000000"/>
          <w:sz w:val="28"/>
          <w:szCs w:val="28"/>
          <w:rtl/>
        </w:rPr>
        <w:t>الذهن</w:t>
      </w:r>
      <w:r w:rsidRPr="00BD7E6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BD7E65">
        <w:rPr>
          <w:rFonts w:asciiTheme="majorBidi" w:hAnsiTheme="majorBidi" w:cstheme="majorBidi"/>
          <w:color w:val="000000"/>
          <w:sz w:val="28"/>
          <w:szCs w:val="28"/>
          <w:rtl/>
        </w:rPr>
        <w:t>أثناء</w:t>
      </w:r>
      <w:r w:rsidRPr="00BD7E6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BD7E65">
        <w:rPr>
          <w:rFonts w:asciiTheme="majorBidi" w:hAnsiTheme="majorBidi" w:cstheme="majorBidi"/>
          <w:color w:val="000000"/>
          <w:sz w:val="28"/>
          <w:szCs w:val="28"/>
          <w:rtl/>
        </w:rPr>
        <w:t>التحرير، تصحيح</w:t>
      </w:r>
      <w:r w:rsidRPr="00BD7E6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BD7E65">
        <w:rPr>
          <w:rFonts w:asciiTheme="majorBidi" w:hAnsiTheme="majorBidi" w:cstheme="majorBidi"/>
          <w:color w:val="000000"/>
          <w:sz w:val="28"/>
          <w:szCs w:val="28"/>
          <w:rtl/>
        </w:rPr>
        <w:t>أخطاء</w:t>
      </w:r>
      <w:r w:rsidRPr="00BD7E6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BD7E65">
        <w:rPr>
          <w:rFonts w:asciiTheme="majorBidi" w:hAnsiTheme="majorBidi" w:cstheme="majorBidi"/>
          <w:color w:val="000000"/>
          <w:sz w:val="28"/>
          <w:szCs w:val="28"/>
          <w:rtl/>
        </w:rPr>
        <w:t>لغوية،</w:t>
      </w:r>
      <w:r w:rsidRPr="00BD7E6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BD7E65">
        <w:rPr>
          <w:rFonts w:asciiTheme="majorBidi" w:hAnsiTheme="majorBidi" w:cstheme="majorBidi"/>
          <w:color w:val="000000"/>
          <w:sz w:val="28"/>
          <w:szCs w:val="28"/>
          <w:rtl/>
        </w:rPr>
        <w:t>و</w:t>
      </w:r>
      <w:r w:rsidRPr="00BD7E6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BD7E65">
        <w:rPr>
          <w:rFonts w:asciiTheme="majorBidi" w:hAnsiTheme="majorBidi" w:cstheme="majorBidi"/>
          <w:color w:val="000000"/>
          <w:sz w:val="28"/>
          <w:szCs w:val="28"/>
          <w:rtl/>
        </w:rPr>
        <w:t>إعادة</w:t>
      </w:r>
      <w:r w:rsidRPr="00BD7E6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BD7E65">
        <w:rPr>
          <w:rFonts w:asciiTheme="majorBidi" w:hAnsiTheme="majorBidi" w:cstheme="majorBidi"/>
          <w:color w:val="000000"/>
          <w:sz w:val="28"/>
          <w:szCs w:val="28"/>
          <w:rtl/>
        </w:rPr>
        <w:t>ترتيب</w:t>
      </w:r>
      <w:r w:rsidRPr="00BD7E6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BD7E65">
        <w:rPr>
          <w:rFonts w:asciiTheme="majorBidi" w:hAnsiTheme="majorBidi" w:cstheme="majorBidi"/>
          <w:color w:val="000000"/>
          <w:sz w:val="28"/>
          <w:szCs w:val="28"/>
          <w:rtl/>
        </w:rPr>
        <w:t>الفقرات</w:t>
      </w:r>
      <w:r w:rsidRPr="00BD7E6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BD7E65">
        <w:rPr>
          <w:rFonts w:asciiTheme="majorBidi" w:hAnsiTheme="majorBidi" w:cstheme="majorBidi"/>
          <w:color w:val="000000"/>
          <w:sz w:val="28"/>
          <w:szCs w:val="28"/>
          <w:rtl/>
        </w:rPr>
        <w:t>وفق</w:t>
      </w:r>
      <w:r w:rsidRPr="00BD7E6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BD7E65">
        <w:rPr>
          <w:rFonts w:asciiTheme="majorBidi" w:hAnsiTheme="majorBidi" w:cstheme="majorBidi"/>
          <w:color w:val="000000"/>
          <w:sz w:val="28"/>
          <w:szCs w:val="28"/>
          <w:rtl/>
        </w:rPr>
        <w:t>التسلسل</w:t>
      </w:r>
      <w:r w:rsidRPr="00BD7E6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BD7E65">
        <w:rPr>
          <w:rFonts w:asciiTheme="majorBidi" w:hAnsiTheme="majorBidi" w:cstheme="majorBidi"/>
          <w:color w:val="000000"/>
          <w:sz w:val="28"/>
          <w:szCs w:val="28"/>
          <w:rtl/>
        </w:rPr>
        <w:t>المنطقي</w:t>
      </w:r>
      <w:r w:rsidRPr="00BD7E6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BD7E65">
        <w:rPr>
          <w:rFonts w:asciiTheme="majorBidi" w:hAnsiTheme="majorBidi" w:cstheme="majorBidi"/>
          <w:color w:val="000000"/>
          <w:sz w:val="28"/>
          <w:szCs w:val="28"/>
          <w:rtl/>
        </w:rPr>
        <w:t>للأفكار</w:t>
      </w:r>
      <w:r w:rsidRPr="00BD7E6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BD7E65">
        <w:rPr>
          <w:rFonts w:asciiTheme="majorBidi" w:hAnsiTheme="majorBidi" w:cstheme="majorBidi"/>
          <w:color w:val="000000"/>
          <w:sz w:val="28"/>
          <w:szCs w:val="28"/>
          <w:rtl/>
        </w:rPr>
        <w:t>الواردة</w:t>
      </w:r>
      <w:r w:rsidRPr="00BD7E6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BD7E65">
        <w:rPr>
          <w:rFonts w:asciiTheme="majorBidi" w:hAnsiTheme="majorBidi" w:cstheme="majorBidi"/>
          <w:color w:val="000000"/>
          <w:sz w:val="28"/>
          <w:szCs w:val="28"/>
          <w:rtl/>
        </w:rPr>
        <w:t>في</w:t>
      </w:r>
      <w:r w:rsidRPr="00BD7E6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BD7E65">
        <w:rPr>
          <w:rFonts w:asciiTheme="majorBidi" w:hAnsiTheme="majorBidi" w:cstheme="majorBidi"/>
          <w:color w:val="000000"/>
          <w:sz w:val="28"/>
          <w:szCs w:val="28"/>
          <w:rtl/>
        </w:rPr>
        <w:t>نص</w:t>
      </w:r>
      <w:r w:rsidRPr="00BD7E6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BD7E65">
        <w:rPr>
          <w:rFonts w:asciiTheme="majorBidi" w:hAnsiTheme="majorBidi" w:cstheme="majorBidi"/>
          <w:color w:val="000000"/>
          <w:sz w:val="28"/>
          <w:szCs w:val="28"/>
          <w:rtl/>
        </w:rPr>
        <w:t>الوثيقة</w:t>
      </w:r>
      <w:r w:rsidRPr="00BD7E65">
        <w:rPr>
          <w:rFonts w:asciiTheme="majorBidi" w:hAnsiTheme="majorBidi" w:cstheme="majorBidi"/>
          <w:color w:val="000000"/>
          <w:sz w:val="28"/>
          <w:szCs w:val="28"/>
        </w:rPr>
        <w:t>.</w:t>
      </w:r>
    </w:p>
    <w:p w:rsidR="00CB1FC2" w:rsidRPr="002059AE" w:rsidRDefault="00CB1FC2" w:rsidP="00CB1FC2">
      <w:pPr>
        <w:shd w:val="clear" w:color="auto" w:fill="FFFFFF" w:themeFill="background1"/>
        <w:autoSpaceDE w:val="0"/>
        <w:autoSpaceDN w:val="0"/>
        <w:bidi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2059AE">
        <w:rPr>
          <w:rFonts w:asciiTheme="majorBidi" w:hAnsiTheme="majorBidi" w:cstheme="majorBidi"/>
          <w:b/>
          <w:bCs/>
          <w:color w:val="000000"/>
          <w:sz w:val="32"/>
          <w:szCs w:val="32"/>
          <w:rtl/>
        </w:rPr>
        <w:t xml:space="preserve">2- </w:t>
      </w:r>
      <w:r w:rsidRPr="002059AE">
        <w:rPr>
          <w:rFonts w:asciiTheme="majorBidi" w:hAnsiTheme="majorBidi" w:cstheme="majorBidi"/>
          <w:b/>
          <w:bCs/>
          <w:color w:val="000000"/>
          <w:sz w:val="32"/>
          <w:szCs w:val="32"/>
          <w:u w:val="single"/>
          <w:rtl/>
        </w:rPr>
        <w:t>أثناء</w:t>
      </w:r>
      <w:r w:rsidRPr="002059AE">
        <w:rPr>
          <w:rFonts w:asciiTheme="majorBidi" w:hAnsiTheme="majorBidi" w:cstheme="majorBidi"/>
          <w:b/>
          <w:bCs/>
          <w:color w:val="000000"/>
          <w:sz w:val="32"/>
          <w:szCs w:val="32"/>
          <w:u w:val="single"/>
        </w:rPr>
        <w:t xml:space="preserve"> </w:t>
      </w:r>
      <w:r w:rsidRPr="002059AE">
        <w:rPr>
          <w:rFonts w:asciiTheme="majorBidi" w:hAnsiTheme="majorBidi" w:cstheme="majorBidi"/>
          <w:b/>
          <w:bCs/>
          <w:color w:val="000000"/>
          <w:sz w:val="32"/>
          <w:szCs w:val="32"/>
          <w:u w:val="single"/>
          <w:rtl/>
        </w:rPr>
        <w:t>مرحلة</w:t>
      </w:r>
      <w:r w:rsidRPr="002059AE">
        <w:rPr>
          <w:rFonts w:asciiTheme="majorBidi" w:hAnsiTheme="majorBidi" w:cstheme="majorBidi"/>
          <w:b/>
          <w:bCs/>
          <w:color w:val="000000"/>
          <w:sz w:val="32"/>
          <w:szCs w:val="32"/>
          <w:u w:val="single"/>
        </w:rPr>
        <w:t xml:space="preserve"> </w:t>
      </w:r>
      <w:r w:rsidRPr="002059AE">
        <w:rPr>
          <w:rFonts w:asciiTheme="majorBidi" w:hAnsiTheme="majorBidi" w:cstheme="majorBidi"/>
          <w:b/>
          <w:bCs/>
          <w:color w:val="000000"/>
          <w:sz w:val="32"/>
          <w:szCs w:val="32"/>
          <w:u w:val="single"/>
          <w:rtl/>
        </w:rPr>
        <w:t>الصياغة</w:t>
      </w:r>
    </w:p>
    <w:p w:rsidR="00CB1FC2" w:rsidRPr="00BD7E65" w:rsidRDefault="00CB1FC2" w:rsidP="00CB1FC2">
      <w:pPr>
        <w:shd w:val="clear" w:color="auto" w:fill="FFFFFF" w:themeFill="background1"/>
        <w:autoSpaceDE w:val="0"/>
        <w:autoSpaceDN w:val="0"/>
        <w:bidi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BD7E65">
        <w:rPr>
          <w:rFonts w:asciiTheme="majorBidi" w:hAnsiTheme="majorBidi" w:cstheme="majorBidi"/>
          <w:color w:val="000000"/>
          <w:sz w:val="28"/>
          <w:szCs w:val="28"/>
          <w:rtl/>
        </w:rPr>
        <w:t>يتحرى</w:t>
      </w:r>
      <w:r w:rsidRPr="00BD7E6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BD7E65">
        <w:rPr>
          <w:rFonts w:asciiTheme="majorBidi" w:hAnsiTheme="majorBidi" w:cstheme="majorBidi"/>
          <w:color w:val="000000"/>
          <w:sz w:val="28"/>
          <w:szCs w:val="28"/>
          <w:rtl/>
        </w:rPr>
        <w:t>المحرر،</w:t>
      </w:r>
      <w:r w:rsidRPr="00BD7E6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BD7E65">
        <w:rPr>
          <w:rFonts w:asciiTheme="majorBidi" w:hAnsiTheme="majorBidi" w:cstheme="majorBidi"/>
          <w:color w:val="000000"/>
          <w:sz w:val="28"/>
          <w:szCs w:val="28"/>
          <w:rtl/>
        </w:rPr>
        <w:t>خلال</w:t>
      </w:r>
      <w:r w:rsidRPr="00BD7E6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BD7E65">
        <w:rPr>
          <w:rFonts w:asciiTheme="majorBidi" w:hAnsiTheme="majorBidi" w:cstheme="majorBidi"/>
          <w:color w:val="000000"/>
          <w:sz w:val="28"/>
          <w:szCs w:val="28"/>
          <w:rtl/>
        </w:rPr>
        <w:t>هذه</w:t>
      </w:r>
      <w:r w:rsidRPr="00BD7E6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BD7E65">
        <w:rPr>
          <w:rFonts w:asciiTheme="majorBidi" w:hAnsiTheme="majorBidi" w:cstheme="majorBidi"/>
          <w:color w:val="000000"/>
          <w:sz w:val="28"/>
          <w:szCs w:val="28"/>
          <w:rtl/>
        </w:rPr>
        <w:t>المرحلة،</w:t>
      </w:r>
      <w:r w:rsidRPr="00BD7E6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BD7E65">
        <w:rPr>
          <w:rFonts w:asciiTheme="majorBidi" w:hAnsiTheme="majorBidi" w:cstheme="majorBidi"/>
          <w:color w:val="000000"/>
          <w:sz w:val="28"/>
          <w:szCs w:val="28"/>
          <w:rtl/>
        </w:rPr>
        <w:t>الضوابط</w:t>
      </w:r>
      <w:r w:rsidRPr="00BD7E6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BD7E65">
        <w:rPr>
          <w:rFonts w:asciiTheme="majorBidi" w:hAnsiTheme="majorBidi" w:cstheme="majorBidi"/>
          <w:color w:val="000000"/>
          <w:sz w:val="28"/>
          <w:szCs w:val="28"/>
          <w:rtl/>
        </w:rPr>
        <w:t>اللغوية</w:t>
      </w:r>
      <w:r w:rsidRPr="00BD7E6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BD7E65">
        <w:rPr>
          <w:rFonts w:asciiTheme="majorBidi" w:hAnsiTheme="majorBidi" w:cstheme="majorBidi"/>
          <w:color w:val="000000"/>
          <w:sz w:val="28"/>
          <w:szCs w:val="28"/>
          <w:rtl/>
        </w:rPr>
        <w:t>المتمثلة</w:t>
      </w:r>
      <w:r w:rsidRPr="00BD7E6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BD7E65">
        <w:rPr>
          <w:rFonts w:asciiTheme="majorBidi" w:hAnsiTheme="majorBidi" w:cstheme="majorBidi"/>
          <w:color w:val="000000"/>
          <w:sz w:val="28"/>
          <w:szCs w:val="28"/>
          <w:rtl/>
        </w:rPr>
        <w:t>في</w:t>
      </w:r>
      <w:r w:rsidRPr="00BD7E6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BD7E65">
        <w:rPr>
          <w:rFonts w:asciiTheme="majorBidi" w:hAnsiTheme="majorBidi" w:cstheme="majorBidi"/>
          <w:color w:val="000000"/>
          <w:sz w:val="28"/>
          <w:szCs w:val="28"/>
          <w:rtl/>
        </w:rPr>
        <w:t>الاستخدام</w:t>
      </w:r>
      <w:r w:rsidRPr="00BD7E6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BD7E65">
        <w:rPr>
          <w:rFonts w:asciiTheme="majorBidi" w:hAnsiTheme="majorBidi" w:cstheme="majorBidi"/>
          <w:color w:val="000000"/>
          <w:sz w:val="28"/>
          <w:szCs w:val="28"/>
          <w:rtl/>
        </w:rPr>
        <w:t>الدقيق للمصطلحات</w:t>
      </w:r>
      <w:r w:rsidRPr="00BD7E6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BD7E65">
        <w:rPr>
          <w:rFonts w:asciiTheme="majorBidi" w:hAnsiTheme="majorBidi" w:cstheme="majorBidi"/>
          <w:color w:val="000000"/>
          <w:sz w:val="28"/>
          <w:szCs w:val="28"/>
          <w:rtl/>
        </w:rPr>
        <w:t>والمفاهيم،</w:t>
      </w:r>
      <w:r w:rsidRPr="00BD7E6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BD7E65">
        <w:rPr>
          <w:rFonts w:asciiTheme="majorBidi" w:hAnsiTheme="majorBidi" w:cstheme="majorBidi"/>
          <w:color w:val="000000"/>
          <w:sz w:val="28"/>
          <w:szCs w:val="28"/>
          <w:rtl/>
        </w:rPr>
        <w:t>وضوح</w:t>
      </w:r>
      <w:r w:rsidRPr="00BD7E6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BD7E65">
        <w:rPr>
          <w:rFonts w:asciiTheme="majorBidi" w:hAnsiTheme="majorBidi" w:cstheme="majorBidi"/>
          <w:color w:val="000000"/>
          <w:sz w:val="28"/>
          <w:szCs w:val="28"/>
          <w:rtl/>
        </w:rPr>
        <w:t>المعاني</w:t>
      </w:r>
      <w:r w:rsidRPr="00BD7E6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BD7E65">
        <w:rPr>
          <w:rFonts w:asciiTheme="majorBidi" w:hAnsiTheme="majorBidi" w:cstheme="majorBidi"/>
          <w:color w:val="000000"/>
          <w:sz w:val="28"/>
          <w:szCs w:val="28"/>
          <w:rtl/>
        </w:rPr>
        <w:t>وترابطها،</w:t>
      </w:r>
      <w:r w:rsidRPr="00BD7E6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BD7E65">
        <w:rPr>
          <w:rFonts w:asciiTheme="majorBidi" w:hAnsiTheme="majorBidi" w:cstheme="majorBidi"/>
          <w:color w:val="000000"/>
          <w:sz w:val="28"/>
          <w:szCs w:val="28"/>
          <w:rtl/>
        </w:rPr>
        <w:t>سلامة</w:t>
      </w:r>
      <w:r w:rsidRPr="00BD7E6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BD7E65">
        <w:rPr>
          <w:rFonts w:asciiTheme="majorBidi" w:hAnsiTheme="majorBidi" w:cstheme="majorBidi"/>
          <w:color w:val="000000"/>
          <w:sz w:val="28"/>
          <w:szCs w:val="28"/>
          <w:rtl/>
        </w:rPr>
        <w:t>الأسلوب</w:t>
      </w:r>
      <w:r w:rsidRPr="00BD7E6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BD7E65">
        <w:rPr>
          <w:rFonts w:asciiTheme="majorBidi" w:hAnsiTheme="majorBidi" w:cstheme="majorBidi"/>
          <w:color w:val="000000"/>
          <w:sz w:val="28"/>
          <w:szCs w:val="28"/>
          <w:rtl/>
        </w:rPr>
        <w:t>من</w:t>
      </w:r>
      <w:r w:rsidRPr="00BD7E6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BD7E65">
        <w:rPr>
          <w:rFonts w:asciiTheme="majorBidi" w:hAnsiTheme="majorBidi" w:cstheme="majorBidi"/>
          <w:color w:val="000000"/>
          <w:sz w:val="28"/>
          <w:szCs w:val="28"/>
          <w:rtl/>
        </w:rPr>
        <w:t>العبارات</w:t>
      </w:r>
      <w:r w:rsidRPr="00BD7E6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BD7E65">
        <w:rPr>
          <w:rFonts w:asciiTheme="majorBidi" w:hAnsiTheme="majorBidi" w:cstheme="majorBidi"/>
          <w:color w:val="000000"/>
          <w:sz w:val="28"/>
          <w:szCs w:val="28"/>
          <w:rtl/>
        </w:rPr>
        <w:t>الركيكة</w:t>
      </w:r>
      <w:r w:rsidRPr="00BD7E6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BD7E65">
        <w:rPr>
          <w:rFonts w:asciiTheme="majorBidi" w:hAnsiTheme="majorBidi" w:cstheme="majorBidi"/>
          <w:color w:val="000000"/>
          <w:sz w:val="28"/>
          <w:szCs w:val="28"/>
          <w:rtl/>
        </w:rPr>
        <w:t>والألفاظ المكررة</w:t>
      </w:r>
      <w:r w:rsidRPr="00BD7E6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BD7E65">
        <w:rPr>
          <w:rFonts w:asciiTheme="majorBidi" w:hAnsiTheme="majorBidi" w:cstheme="majorBidi"/>
          <w:color w:val="000000"/>
          <w:sz w:val="28"/>
          <w:szCs w:val="28"/>
          <w:rtl/>
        </w:rPr>
        <w:t>والأخطاء</w:t>
      </w:r>
      <w:r w:rsidRPr="00BD7E6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BD7E65">
        <w:rPr>
          <w:rFonts w:asciiTheme="majorBidi" w:hAnsiTheme="majorBidi" w:cstheme="majorBidi"/>
          <w:color w:val="000000"/>
          <w:sz w:val="28"/>
          <w:szCs w:val="28"/>
          <w:rtl/>
        </w:rPr>
        <w:t>النحوية</w:t>
      </w:r>
      <w:r w:rsidRPr="00BD7E6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BD7E65">
        <w:rPr>
          <w:rFonts w:asciiTheme="majorBidi" w:hAnsiTheme="majorBidi" w:cstheme="majorBidi"/>
          <w:color w:val="000000"/>
          <w:sz w:val="28"/>
          <w:szCs w:val="28"/>
          <w:rtl/>
        </w:rPr>
        <w:t>والصرفية،</w:t>
      </w:r>
      <w:r w:rsidRPr="00BD7E6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BD7E65">
        <w:rPr>
          <w:rFonts w:asciiTheme="majorBidi" w:hAnsiTheme="majorBidi" w:cstheme="majorBidi"/>
          <w:color w:val="000000"/>
          <w:sz w:val="28"/>
          <w:szCs w:val="28"/>
          <w:rtl/>
        </w:rPr>
        <w:t>وحسن</w:t>
      </w:r>
      <w:r w:rsidRPr="00BD7E6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BD7E65">
        <w:rPr>
          <w:rFonts w:asciiTheme="majorBidi" w:hAnsiTheme="majorBidi" w:cstheme="majorBidi"/>
          <w:color w:val="000000"/>
          <w:sz w:val="28"/>
          <w:szCs w:val="28"/>
          <w:rtl/>
        </w:rPr>
        <w:t>استخدام</w:t>
      </w:r>
      <w:r w:rsidRPr="00BD7E6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BD7E65">
        <w:rPr>
          <w:rFonts w:asciiTheme="majorBidi" w:hAnsiTheme="majorBidi" w:cstheme="majorBidi"/>
          <w:color w:val="000000"/>
          <w:sz w:val="28"/>
          <w:szCs w:val="28"/>
          <w:rtl/>
        </w:rPr>
        <w:t>علامات</w:t>
      </w:r>
      <w:r w:rsidRPr="00BD7E6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BD7E65">
        <w:rPr>
          <w:rFonts w:asciiTheme="majorBidi" w:hAnsiTheme="majorBidi" w:cstheme="majorBidi"/>
          <w:color w:val="000000"/>
          <w:sz w:val="28"/>
          <w:szCs w:val="28"/>
          <w:rtl/>
        </w:rPr>
        <w:t>الوقف</w:t>
      </w:r>
      <w:r w:rsidRPr="00BD7E6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BD7E65">
        <w:rPr>
          <w:rFonts w:asciiTheme="majorBidi" w:hAnsiTheme="majorBidi" w:cstheme="majorBidi"/>
          <w:color w:val="000000"/>
          <w:sz w:val="28"/>
          <w:szCs w:val="28"/>
          <w:rtl/>
        </w:rPr>
        <w:t>والترقيم، التزام</w:t>
      </w:r>
      <w:r w:rsidRPr="00BD7E6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BD7E65">
        <w:rPr>
          <w:rFonts w:asciiTheme="majorBidi" w:hAnsiTheme="majorBidi" w:cstheme="majorBidi"/>
          <w:color w:val="000000"/>
          <w:sz w:val="28"/>
          <w:szCs w:val="28"/>
          <w:rtl/>
        </w:rPr>
        <w:t>هذه</w:t>
      </w:r>
      <w:r w:rsidRPr="00BD7E6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BD7E65">
        <w:rPr>
          <w:rFonts w:asciiTheme="majorBidi" w:hAnsiTheme="majorBidi" w:cstheme="majorBidi"/>
          <w:color w:val="000000"/>
          <w:sz w:val="28"/>
          <w:szCs w:val="28"/>
          <w:rtl/>
        </w:rPr>
        <w:t>العناصر</w:t>
      </w:r>
      <w:r w:rsidRPr="00BD7E6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BD7E65">
        <w:rPr>
          <w:rFonts w:asciiTheme="majorBidi" w:hAnsiTheme="majorBidi" w:cstheme="majorBidi"/>
          <w:color w:val="000000"/>
          <w:sz w:val="28"/>
          <w:szCs w:val="28"/>
          <w:rtl/>
        </w:rPr>
        <w:t>من</w:t>
      </w:r>
      <w:r w:rsidRPr="00BD7E6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BD7E65">
        <w:rPr>
          <w:rFonts w:asciiTheme="majorBidi" w:hAnsiTheme="majorBidi" w:cstheme="majorBidi"/>
          <w:color w:val="000000"/>
          <w:sz w:val="28"/>
          <w:szCs w:val="28"/>
          <w:rtl/>
        </w:rPr>
        <w:t>شأنه</w:t>
      </w:r>
      <w:r w:rsidRPr="00BD7E6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BD7E65">
        <w:rPr>
          <w:rFonts w:asciiTheme="majorBidi" w:hAnsiTheme="majorBidi" w:cstheme="majorBidi"/>
          <w:color w:val="000000"/>
          <w:sz w:val="28"/>
          <w:szCs w:val="28"/>
          <w:rtl/>
        </w:rPr>
        <w:t>أن</w:t>
      </w:r>
      <w:r w:rsidRPr="00BD7E6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BD7E65">
        <w:rPr>
          <w:rFonts w:asciiTheme="majorBidi" w:hAnsiTheme="majorBidi" w:cstheme="majorBidi"/>
          <w:color w:val="000000"/>
          <w:sz w:val="28"/>
          <w:szCs w:val="28"/>
          <w:rtl/>
        </w:rPr>
        <w:t>يساهم</w:t>
      </w:r>
      <w:r w:rsidRPr="00BD7E6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BD7E65">
        <w:rPr>
          <w:rFonts w:asciiTheme="majorBidi" w:hAnsiTheme="majorBidi" w:cstheme="majorBidi"/>
          <w:color w:val="000000"/>
          <w:sz w:val="28"/>
          <w:szCs w:val="28"/>
          <w:rtl/>
        </w:rPr>
        <w:t>في</w:t>
      </w:r>
      <w:r w:rsidRPr="00BD7E6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BD7E65">
        <w:rPr>
          <w:rFonts w:asciiTheme="majorBidi" w:hAnsiTheme="majorBidi" w:cstheme="majorBidi"/>
          <w:color w:val="000000"/>
          <w:sz w:val="28"/>
          <w:szCs w:val="28"/>
          <w:rtl/>
        </w:rPr>
        <w:t>تحقيق</w:t>
      </w:r>
      <w:r w:rsidRPr="00BD7E6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BD7E65">
        <w:rPr>
          <w:rFonts w:asciiTheme="majorBidi" w:hAnsiTheme="majorBidi" w:cstheme="majorBidi"/>
          <w:color w:val="000000"/>
          <w:sz w:val="28"/>
          <w:szCs w:val="28"/>
          <w:rtl/>
        </w:rPr>
        <w:t>كتابة</w:t>
      </w:r>
      <w:r w:rsidRPr="00BD7E6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BD7E65">
        <w:rPr>
          <w:rFonts w:asciiTheme="majorBidi" w:hAnsiTheme="majorBidi" w:cstheme="majorBidi"/>
          <w:color w:val="000000"/>
          <w:sz w:val="28"/>
          <w:szCs w:val="28"/>
          <w:rtl/>
        </w:rPr>
        <w:t>نصوص</w:t>
      </w:r>
      <w:r w:rsidRPr="00BD7E6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BD7E65">
        <w:rPr>
          <w:rFonts w:asciiTheme="majorBidi" w:hAnsiTheme="majorBidi" w:cstheme="majorBidi"/>
          <w:color w:val="000000"/>
          <w:sz w:val="28"/>
          <w:szCs w:val="28"/>
          <w:rtl/>
        </w:rPr>
        <w:t>صحيحة</w:t>
      </w:r>
      <w:r w:rsidRPr="00BD7E6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BD7E65">
        <w:rPr>
          <w:rFonts w:asciiTheme="majorBidi" w:hAnsiTheme="majorBidi" w:cstheme="majorBidi"/>
          <w:color w:val="000000"/>
          <w:sz w:val="28"/>
          <w:szCs w:val="28"/>
          <w:rtl/>
        </w:rPr>
        <w:t>المبنى</w:t>
      </w:r>
      <w:r w:rsidRPr="00BD7E6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BD7E65">
        <w:rPr>
          <w:rFonts w:asciiTheme="majorBidi" w:hAnsiTheme="majorBidi" w:cstheme="majorBidi"/>
          <w:color w:val="000000"/>
          <w:sz w:val="28"/>
          <w:szCs w:val="28"/>
          <w:rtl/>
        </w:rPr>
        <w:t>واضحة المعنى</w:t>
      </w:r>
      <w:r w:rsidRPr="00BD7E6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BD7E65">
        <w:rPr>
          <w:rFonts w:asciiTheme="majorBidi" w:hAnsiTheme="majorBidi" w:cstheme="majorBidi"/>
          <w:color w:val="000000"/>
          <w:sz w:val="28"/>
          <w:szCs w:val="28"/>
          <w:rtl/>
        </w:rPr>
        <w:t>ومؤدية</w:t>
      </w:r>
      <w:r w:rsidRPr="00BD7E6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BD7E65">
        <w:rPr>
          <w:rFonts w:asciiTheme="majorBidi" w:hAnsiTheme="majorBidi" w:cstheme="majorBidi"/>
          <w:color w:val="000000"/>
          <w:sz w:val="28"/>
          <w:szCs w:val="28"/>
          <w:rtl/>
        </w:rPr>
        <w:t>للغرض</w:t>
      </w:r>
      <w:r w:rsidRPr="00BD7E6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BD7E65">
        <w:rPr>
          <w:rFonts w:asciiTheme="majorBidi" w:hAnsiTheme="majorBidi" w:cstheme="majorBidi"/>
          <w:color w:val="000000"/>
          <w:sz w:val="28"/>
          <w:szCs w:val="28"/>
          <w:rtl/>
        </w:rPr>
        <w:t>من</w:t>
      </w:r>
      <w:r w:rsidRPr="00BD7E6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BD7E65">
        <w:rPr>
          <w:rFonts w:asciiTheme="majorBidi" w:hAnsiTheme="majorBidi" w:cstheme="majorBidi"/>
          <w:color w:val="000000"/>
          <w:sz w:val="28"/>
          <w:szCs w:val="28"/>
          <w:rtl/>
        </w:rPr>
        <w:t>تحريرها</w:t>
      </w:r>
      <w:r w:rsidRPr="00BD7E6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BD7E65">
        <w:rPr>
          <w:rFonts w:asciiTheme="majorBidi" w:hAnsiTheme="majorBidi" w:cstheme="majorBidi"/>
          <w:color w:val="000000"/>
          <w:sz w:val="28"/>
          <w:szCs w:val="28"/>
          <w:rtl/>
        </w:rPr>
        <w:t>بفعالية</w:t>
      </w:r>
      <w:r w:rsidRPr="00BD7E6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BD7E65">
        <w:rPr>
          <w:rFonts w:asciiTheme="majorBidi" w:hAnsiTheme="majorBidi" w:cstheme="majorBidi"/>
          <w:color w:val="000000"/>
          <w:sz w:val="28"/>
          <w:szCs w:val="28"/>
          <w:rtl/>
        </w:rPr>
        <w:t>كبيرة</w:t>
      </w:r>
      <w:r w:rsidRPr="00BD7E65">
        <w:rPr>
          <w:rFonts w:asciiTheme="majorBidi" w:hAnsiTheme="majorBidi" w:cstheme="majorBidi"/>
          <w:color w:val="000000"/>
          <w:sz w:val="28"/>
          <w:szCs w:val="28"/>
        </w:rPr>
        <w:t>.</w:t>
      </w:r>
    </w:p>
    <w:p w:rsidR="00CB1FC2" w:rsidRDefault="00CB1FC2" w:rsidP="00CB1FC2">
      <w:pPr>
        <w:shd w:val="clear" w:color="auto" w:fill="FFFFFF" w:themeFill="background1"/>
        <w:autoSpaceDE w:val="0"/>
        <w:autoSpaceDN w:val="0"/>
        <w:bidi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  <w:rtl/>
        </w:rPr>
      </w:pPr>
      <w:r w:rsidRPr="00BD7E65">
        <w:rPr>
          <w:rFonts w:asciiTheme="majorBidi" w:hAnsiTheme="majorBidi" w:cstheme="majorBidi"/>
          <w:color w:val="000000"/>
          <w:sz w:val="28"/>
          <w:szCs w:val="28"/>
          <w:rtl/>
        </w:rPr>
        <w:lastRenderedPageBreak/>
        <w:t>وفيما</w:t>
      </w:r>
      <w:r w:rsidRPr="00BD7E6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BD7E65">
        <w:rPr>
          <w:rFonts w:asciiTheme="majorBidi" w:hAnsiTheme="majorBidi" w:cstheme="majorBidi"/>
          <w:color w:val="000000"/>
          <w:sz w:val="28"/>
          <w:szCs w:val="28"/>
          <w:rtl/>
        </w:rPr>
        <w:t>يلي</w:t>
      </w:r>
      <w:r w:rsidRPr="00BD7E6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BD7E65">
        <w:rPr>
          <w:rFonts w:asciiTheme="majorBidi" w:hAnsiTheme="majorBidi" w:cstheme="majorBidi"/>
          <w:color w:val="000000"/>
          <w:sz w:val="28"/>
          <w:szCs w:val="28"/>
          <w:rtl/>
        </w:rPr>
        <w:t>بيان</w:t>
      </w:r>
      <w:r w:rsidRPr="00BD7E6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BD7E65">
        <w:rPr>
          <w:rFonts w:asciiTheme="majorBidi" w:hAnsiTheme="majorBidi" w:cstheme="majorBidi" w:hint="cs"/>
          <w:color w:val="000000"/>
          <w:sz w:val="28"/>
          <w:szCs w:val="28"/>
          <w:rtl/>
        </w:rPr>
        <w:t>موجز لقواعد</w:t>
      </w:r>
      <w:r w:rsidRPr="00BD7E65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رسم الهزة ولعلامات</w:t>
      </w:r>
      <w:r w:rsidRPr="00BD7E6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BD7E65">
        <w:rPr>
          <w:rFonts w:asciiTheme="majorBidi" w:hAnsiTheme="majorBidi" w:cstheme="majorBidi"/>
          <w:color w:val="000000"/>
          <w:sz w:val="28"/>
          <w:szCs w:val="28"/>
          <w:rtl/>
        </w:rPr>
        <w:t>الوقف</w:t>
      </w:r>
      <w:r w:rsidRPr="00BD7E6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BD7E65">
        <w:rPr>
          <w:rFonts w:asciiTheme="majorBidi" w:hAnsiTheme="majorBidi" w:cstheme="majorBidi"/>
          <w:color w:val="000000"/>
          <w:sz w:val="28"/>
          <w:szCs w:val="28"/>
          <w:rtl/>
        </w:rPr>
        <w:t>في</w:t>
      </w:r>
      <w:r w:rsidRPr="00BD7E6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BD7E65">
        <w:rPr>
          <w:rFonts w:asciiTheme="majorBidi" w:hAnsiTheme="majorBidi" w:cstheme="majorBidi"/>
          <w:color w:val="000000"/>
          <w:sz w:val="28"/>
          <w:szCs w:val="28"/>
          <w:rtl/>
        </w:rPr>
        <w:t>اللغة</w:t>
      </w:r>
      <w:r w:rsidRPr="00BD7E6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BD7E65">
        <w:rPr>
          <w:rFonts w:asciiTheme="majorBidi" w:hAnsiTheme="majorBidi" w:cstheme="majorBidi"/>
          <w:color w:val="000000"/>
          <w:sz w:val="28"/>
          <w:szCs w:val="28"/>
          <w:rtl/>
        </w:rPr>
        <w:t>العربية،</w:t>
      </w:r>
      <w:r w:rsidRPr="00BD7E6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BD7E65">
        <w:rPr>
          <w:rFonts w:asciiTheme="majorBidi" w:hAnsiTheme="majorBidi" w:cstheme="majorBidi"/>
          <w:color w:val="000000"/>
          <w:sz w:val="28"/>
          <w:szCs w:val="28"/>
          <w:rtl/>
        </w:rPr>
        <w:t>وهي</w:t>
      </w:r>
      <w:r w:rsidRPr="00BD7E6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BD7E65">
        <w:rPr>
          <w:rFonts w:asciiTheme="majorBidi" w:hAnsiTheme="majorBidi" w:cstheme="majorBidi"/>
          <w:color w:val="000000"/>
          <w:sz w:val="28"/>
          <w:szCs w:val="28"/>
          <w:rtl/>
        </w:rPr>
        <w:t>عبارة</w:t>
      </w:r>
      <w:r w:rsidRPr="00BD7E6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BD7E65">
        <w:rPr>
          <w:rFonts w:asciiTheme="majorBidi" w:hAnsiTheme="majorBidi" w:cstheme="majorBidi"/>
          <w:color w:val="000000"/>
          <w:sz w:val="28"/>
          <w:szCs w:val="28"/>
          <w:rtl/>
        </w:rPr>
        <w:t>عن</w:t>
      </w:r>
      <w:r w:rsidRPr="00BD7E6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BD7E65">
        <w:rPr>
          <w:rFonts w:asciiTheme="majorBidi" w:hAnsiTheme="majorBidi" w:cstheme="majorBidi"/>
          <w:color w:val="000000"/>
          <w:sz w:val="28"/>
          <w:szCs w:val="28"/>
          <w:rtl/>
        </w:rPr>
        <w:t>إشارات</w:t>
      </w:r>
      <w:r w:rsidRPr="00BD7E6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BD7E65">
        <w:rPr>
          <w:rFonts w:asciiTheme="majorBidi" w:hAnsiTheme="majorBidi" w:cstheme="majorBidi"/>
          <w:color w:val="000000"/>
          <w:sz w:val="28"/>
          <w:szCs w:val="28"/>
          <w:rtl/>
        </w:rPr>
        <w:t>توضع</w:t>
      </w:r>
      <w:r w:rsidRPr="00BD7E6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BD7E65">
        <w:rPr>
          <w:rFonts w:asciiTheme="majorBidi" w:hAnsiTheme="majorBidi" w:cstheme="majorBidi"/>
          <w:color w:val="000000"/>
          <w:sz w:val="28"/>
          <w:szCs w:val="28"/>
          <w:rtl/>
        </w:rPr>
        <w:t>بين  أجزاء</w:t>
      </w:r>
      <w:r w:rsidRPr="00BD7E6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BD7E65">
        <w:rPr>
          <w:rFonts w:asciiTheme="majorBidi" w:hAnsiTheme="majorBidi" w:cstheme="majorBidi"/>
          <w:color w:val="000000"/>
          <w:sz w:val="28"/>
          <w:szCs w:val="28"/>
          <w:rtl/>
        </w:rPr>
        <w:t>الكلام</w:t>
      </w:r>
      <w:r w:rsidRPr="00BD7E6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BD7E65">
        <w:rPr>
          <w:rFonts w:asciiTheme="majorBidi" w:hAnsiTheme="majorBidi" w:cstheme="majorBidi"/>
          <w:color w:val="000000"/>
          <w:sz w:val="28"/>
          <w:szCs w:val="28"/>
          <w:rtl/>
        </w:rPr>
        <w:t>المكتوب</w:t>
      </w:r>
      <w:r w:rsidRPr="00BD7E6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BD7E65">
        <w:rPr>
          <w:rFonts w:asciiTheme="majorBidi" w:hAnsiTheme="majorBidi" w:cstheme="majorBidi"/>
          <w:color w:val="000000"/>
          <w:sz w:val="28"/>
          <w:szCs w:val="28"/>
          <w:rtl/>
        </w:rPr>
        <w:t>لتمييز</w:t>
      </w:r>
      <w:r w:rsidRPr="00BD7E6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BD7E65">
        <w:rPr>
          <w:rFonts w:asciiTheme="majorBidi" w:hAnsiTheme="majorBidi" w:cstheme="majorBidi"/>
          <w:color w:val="000000"/>
          <w:sz w:val="28"/>
          <w:szCs w:val="28"/>
          <w:rtl/>
        </w:rPr>
        <w:t>بعضه</w:t>
      </w:r>
      <w:r w:rsidRPr="00BD7E6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BD7E65">
        <w:rPr>
          <w:rFonts w:asciiTheme="majorBidi" w:hAnsiTheme="majorBidi" w:cstheme="majorBidi"/>
          <w:color w:val="000000"/>
          <w:sz w:val="28"/>
          <w:szCs w:val="28"/>
          <w:rtl/>
        </w:rPr>
        <w:t>عن</w:t>
      </w:r>
      <w:r w:rsidRPr="00BD7E6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BD7E65">
        <w:rPr>
          <w:rFonts w:asciiTheme="majorBidi" w:hAnsiTheme="majorBidi" w:cstheme="majorBidi"/>
          <w:color w:val="000000"/>
          <w:sz w:val="28"/>
          <w:szCs w:val="28"/>
          <w:rtl/>
        </w:rPr>
        <w:t>بعض</w:t>
      </w:r>
      <w:r w:rsidRPr="00BD7E6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BD7E65">
        <w:rPr>
          <w:rFonts w:asciiTheme="majorBidi" w:hAnsiTheme="majorBidi" w:cstheme="majorBidi"/>
          <w:color w:val="000000"/>
          <w:sz w:val="28"/>
          <w:szCs w:val="28"/>
          <w:rtl/>
        </w:rPr>
        <w:t>تسهيلا</w:t>
      </w:r>
      <w:r w:rsidRPr="00BD7E6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BD7E65">
        <w:rPr>
          <w:rFonts w:asciiTheme="majorBidi" w:hAnsiTheme="majorBidi" w:cstheme="majorBidi"/>
          <w:color w:val="000000"/>
          <w:sz w:val="28"/>
          <w:szCs w:val="28"/>
          <w:rtl/>
        </w:rPr>
        <w:t>للفهم</w:t>
      </w:r>
      <w:r w:rsidRPr="00BD7E6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BD7E65">
        <w:rPr>
          <w:rFonts w:asciiTheme="majorBidi" w:hAnsiTheme="majorBidi" w:cstheme="majorBidi"/>
          <w:color w:val="000000"/>
          <w:sz w:val="28"/>
          <w:szCs w:val="28"/>
          <w:rtl/>
        </w:rPr>
        <w:t>والاستيعاب</w:t>
      </w:r>
      <w:r w:rsidRPr="00BD7E65">
        <w:rPr>
          <w:rFonts w:asciiTheme="majorBidi" w:hAnsiTheme="majorBidi" w:cstheme="majorBidi"/>
          <w:color w:val="000000"/>
          <w:sz w:val="28"/>
          <w:szCs w:val="28"/>
        </w:rPr>
        <w:t>:</w:t>
      </w:r>
      <w:r>
        <w:rPr>
          <w:rStyle w:val="Appelnotedebasdep"/>
          <w:rFonts w:asciiTheme="majorBidi" w:hAnsiTheme="majorBidi" w:cstheme="majorBidi"/>
          <w:color w:val="000000"/>
          <w:sz w:val="28"/>
          <w:szCs w:val="28"/>
        </w:rPr>
        <w:footnoteReference w:id="4"/>
      </w:r>
    </w:p>
    <w:p w:rsidR="00CB1FC2" w:rsidRPr="00003152" w:rsidRDefault="00CB1FC2" w:rsidP="00CB1FC2">
      <w:pPr>
        <w:pStyle w:val="Paragraphedeliste"/>
        <w:numPr>
          <w:ilvl w:val="1"/>
          <w:numId w:val="4"/>
        </w:numPr>
        <w:shd w:val="clear" w:color="auto" w:fill="FFFFFF" w:themeFill="background1"/>
        <w:autoSpaceDE w:val="0"/>
        <w:autoSpaceDN w:val="0"/>
        <w:bidi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color w:val="000000"/>
          <w:sz w:val="36"/>
          <w:szCs w:val="36"/>
          <w:rtl/>
        </w:rPr>
      </w:pPr>
      <w:r w:rsidRPr="00003152">
        <w:rPr>
          <w:rFonts w:asciiTheme="majorBidi" w:hAnsiTheme="majorBidi" w:cstheme="majorBidi" w:hint="cs"/>
          <w:b/>
          <w:bCs/>
          <w:color w:val="000000"/>
          <w:sz w:val="36"/>
          <w:szCs w:val="36"/>
          <w:rtl/>
        </w:rPr>
        <w:t>علامات الترقيم</w:t>
      </w:r>
    </w:p>
    <w:p w:rsidR="00CB1FC2" w:rsidRDefault="00CB1FC2" w:rsidP="00CB1FC2">
      <w:pPr>
        <w:shd w:val="clear" w:color="auto" w:fill="FFFFFF" w:themeFill="background1"/>
        <w:autoSpaceDE w:val="0"/>
        <w:autoSpaceDN w:val="0"/>
        <w:bidi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226D85">
        <w:rPr>
          <w:rFonts w:asciiTheme="majorBidi" w:hAnsiTheme="majorBidi" w:cstheme="majorBidi" w:hint="cs"/>
          <w:sz w:val="28"/>
          <w:szCs w:val="28"/>
          <w:rtl/>
        </w:rPr>
        <w:t xml:space="preserve">هناك بعض العلامات الرمزية التي تستخدم في كتابة المحررات الإدارية </w:t>
      </w:r>
      <w:r>
        <w:rPr>
          <w:rFonts w:asciiTheme="majorBidi" w:hAnsiTheme="majorBidi" w:cstheme="majorBidi" w:hint="cs"/>
          <w:sz w:val="28"/>
          <w:szCs w:val="28"/>
          <w:rtl/>
        </w:rPr>
        <w:t>/ والتي يكون لكل منها هدف محدد يجب مراعاتها ومنها:</w:t>
      </w:r>
      <w:r>
        <w:rPr>
          <w:rStyle w:val="Appelnotedebasdep"/>
          <w:rFonts w:asciiTheme="majorBidi" w:hAnsiTheme="majorBidi" w:cstheme="majorBidi"/>
          <w:sz w:val="28"/>
          <w:szCs w:val="28"/>
          <w:rtl/>
        </w:rPr>
        <w:footnoteReference w:id="5"/>
      </w:r>
    </w:p>
    <w:p w:rsidR="00CB1FC2" w:rsidRDefault="00CB1FC2" w:rsidP="00CB1FC2">
      <w:pPr>
        <w:pStyle w:val="Paragraphedeliste"/>
        <w:numPr>
          <w:ilvl w:val="0"/>
          <w:numId w:val="1"/>
        </w:numPr>
        <w:shd w:val="clear" w:color="auto" w:fill="FFFFFF" w:themeFill="background1"/>
        <w:autoSpaceDE w:val="0"/>
        <w:autoSpaceDN w:val="0"/>
        <w:bidi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 w:hint="cs"/>
          <w:color w:val="000000"/>
          <w:sz w:val="28"/>
          <w:szCs w:val="28"/>
          <w:rtl/>
        </w:rPr>
        <w:t>النقطة (.) تستعمل عند نهاية الوقوف في نهاية الجملة التي انتهى المعنى عندها.</w:t>
      </w:r>
    </w:p>
    <w:p w:rsidR="00CB1FC2" w:rsidRDefault="00CB1FC2" w:rsidP="00CB1FC2">
      <w:pPr>
        <w:pStyle w:val="Paragraphedeliste"/>
        <w:numPr>
          <w:ilvl w:val="0"/>
          <w:numId w:val="1"/>
        </w:numPr>
        <w:shd w:val="clear" w:color="auto" w:fill="FFFFFF" w:themeFill="background1"/>
        <w:autoSpaceDE w:val="0"/>
        <w:autoSpaceDN w:val="0"/>
        <w:bidi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 w:hint="cs"/>
          <w:color w:val="000000"/>
          <w:sz w:val="28"/>
          <w:szCs w:val="28"/>
          <w:rtl/>
        </w:rPr>
        <w:t>الفاصلة (،) وتدل على أن معنى ما قبلها مرتبط بما بعدها سواء أكان ما يحيط  بها جملا أو بعض جمل.</w:t>
      </w:r>
    </w:p>
    <w:p w:rsidR="00CB1FC2" w:rsidRDefault="00CB1FC2" w:rsidP="00CB1FC2">
      <w:pPr>
        <w:pStyle w:val="Paragraphedeliste"/>
        <w:numPr>
          <w:ilvl w:val="0"/>
          <w:numId w:val="1"/>
        </w:numPr>
        <w:shd w:val="clear" w:color="auto" w:fill="FFFFFF" w:themeFill="background1"/>
        <w:autoSpaceDE w:val="0"/>
        <w:autoSpaceDN w:val="0"/>
        <w:bidi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 w:hint="cs"/>
          <w:color w:val="000000"/>
          <w:sz w:val="28"/>
          <w:szCs w:val="28"/>
          <w:rtl/>
        </w:rPr>
        <w:t>الشرطة (-) ولها عدة استعمالات منها: إنها تأتي بعد الحروف أو الأرقام التي في بدايات الفقرات ، كما تستخدم بين رقمين مشيرة إلى عبارة ( من - إلى ) ، وتستخدم بشكل مزدوج لحصر الجملة الاعتراضية  ( ..... - ........ - ......)</w:t>
      </w:r>
    </w:p>
    <w:p w:rsidR="00CB1FC2" w:rsidRDefault="00CB1FC2" w:rsidP="00CB1FC2">
      <w:pPr>
        <w:pStyle w:val="Paragraphedeliste"/>
        <w:numPr>
          <w:ilvl w:val="0"/>
          <w:numId w:val="1"/>
        </w:numPr>
        <w:shd w:val="clear" w:color="auto" w:fill="FFFFFF" w:themeFill="background1"/>
        <w:autoSpaceDE w:val="0"/>
        <w:autoSpaceDN w:val="0"/>
        <w:bidi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 w:hint="cs"/>
          <w:color w:val="000000"/>
          <w:sz w:val="28"/>
          <w:szCs w:val="28"/>
          <w:rtl/>
        </w:rPr>
        <w:t>النقطتان الراسيتان وتسمى أحيانا علامة التوضيح  ( : )وتستعمل بعد عبارة تشير الى بيانات تفصيلية وتوضيحية تالية.</w:t>
      </w:r>
    </w:p>
    <w:p w:rsidR="00CB1FC2" w:rsidRDefault="00CB1FC2" w:rsidP="00CB1FC2">
      <w:pPr>
        <w:pStyle w:val="Paragraphedeliste"/>
        <w:numPr>
          <w:ilvl w:val="0"/>
          <w:numId w:val="1"/>
        </w:numPr>
        <w:shd w:val="clear" w:color="auto" w:fill="FFFFFF" w:themeFill="background1"/>
        <w:autoSpaceDE w:val="0"/>
        <w:autoSpaceDN w:val="0"/>
        <w:bidi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 w:hint="cs"/>
          <w:color w:val="000000"/>
          <w:sz w:val="28"/>
          <w:szCs w:val="28"/>
          <w:rtl/>
        </w:rPr>
        <w:t>علامتا التنصيص( "........" ) وتستخدم لحصر الكلام المنقول بالنص عن الغير سواء طال ذلك النص المنقول أو قصر، وفي بعض الأحيان تستخدمان لإبراز العبارة إذا كانت مميزة عن المعتاد.</w:t>
      </w:r>
    </w:p>
    <w:p w:rsidR="00CB1FC2" w:rsidRDefault="00CB1FC2" w:rsidP="00CB1FC2">
      <w:pPr>
        <w:pStyle w:val="Paragraphedeliste"/>
        <w:numPr>
          <w:ilvl w:val="0"/>
          <w:numId w:val="1"/>
        </w:numPr>
        <w:shd w:val="clear" w:color="auto" w:fill="FFFFFF" w:themeFill="background1"/>
        <w:autoSpaceDE w:val="0"/>
        <w:autoSpaceDN w:val="0"/>
        <w:bidi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 w:hint="cs"/>
          <w:color w:val="000000"/>
          <w:sz w:val="28"/>
          <w:szCs w:val="28"/>
          <w:rtl/>
        </w:rPr>
        <w:t>القوسان ( ) ولهما عدة استعمالات منها: عند استخدام الآيات القرآنية في الطباعة العادية بدلا من الهلالين المظهرين المعروفين في الكتب والبحوث المنشورة، آو عند تفسير كلمة آو بيان مرادفا في سياق الكلام ، أو التذكير بمعلومات ماضية هي مناط الحديث، او لتحديد رتبة إنسان أو موقع مكان ما، أو عند توثيق مصادر المعلومات  إذا كان ذلك التوثيق يتم في أثناء الكتابة ، أو لحصر الأرقام عن الحروف خوفا من وقوع الالتباس.</w:t>
      </w:r>
    </w:p>
    <w:p w:rsidR="00CB1FC2" w:rsidRDefault="00CB1FC2" w:rsidP="00CB1FC2">
      <w:pPr>
        <w:pStyle w:val="Paragraphedeliste"/>
        <w:numPr>
          <w:ilvl w:val="0"/>
          <w:numId w:val="1"/>
        </w:numPr>
        <w:shd w:val="clear" w:color="auto" w:fill="FFFFFF" w:themeFill="background1"/>
        <w:autoSpaceDE w:val="0"/>
        <w:autoSpaceDN w:val="0"/>
        <w:bidi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 w:hint="cs"/>
          <w:color w:val="000000"/>
          <w:sz w:val="28"/>
          <w:szCs w:val="28"/>
          <w:rtl/>
        </w:rPr>
        <w:t>علامة الاستفهام ( ؟ ) وتوضع في نهاية العبارات او الجمل الاستفهامية، كما تستخدم بعد الجمل او الكلمات او التواريخ او الارقام المشكوك في صحتها او التي بقيت مجهولة بعد البحث كتواريخ الميلاد او الحوادث.</w:t>
      </w:r>
    </w:p>
    <w:p w:rsidR="00CB1FC2" w:rsidRDefault="00CB1FC2" w:rsidP="00CB1FC2">
      <w:pPr>
        <w:pStyle w:val="Paragraphedeliste"/>
        <w:numPr>
          <w:ilvl w:val="0"/>
          <w:numId w:val="1"/>
        </w:numPr>
        <w:shd w:val="clear" w:color="auto" w:fill="FFFFFF" w:themeFill="background1"/>
        <w:autoSpaceDE w:val="0"/>
        <w:autoSpaceDN w:val="0"/>
        <w:bidi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 w:hint="cs"/>
          <w:color w:val="000000"/>
          <w:sz w:val="28"/>
          <w:szCs w:val="28"/>
          <w:rtl/>
        </w:rPr>
        <w:t>علامة التعجب او التاثر (  ) وتوضع في نهاية الجملة التي تثير في الفرد شعورا مثل الاستغراب او التعجب او الاستنكار او الحزن او التحذير وغير ذلك.</w:t>
      </w:r>
    </w:p>
    <w:p w:rsidR="00CB1FC2" w:rsidRDefault="00CB1FC2" w:rsidP="00CB1FC2">
      <w:pPr>
        <w:pStyle w:val="Paragraphedeliste"/>
        <w:numPr>
          <w:ilvl w:val="0"/>
          <w:numId w:val="1"/>
        </w:numPr>
        <w:shd w:val="clear" w:color="auto" w:fill="FFFFFF" w:themeFill="background1"/>
        <w:autoSpaceDE w:val="0"/>
        <w:autoSpaceDN w:val="0"/>
        <w:bidi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 w:hint="cs"/>
          <w:color w:val="000000"/>
          <w:sz w:val="28"/>
          <w:szCs w:val="28"/>
          <w:rtl/>
        </w:rPr>
        <w:lastRenderedPageBreak/>
        <w:t>علامة الحذف ( ... ) وهي عبارة عن ثلاث نقط  توضع للدلالة على ان في موضعها كلاما محذوفا.</w:t>
      </w:r>
    </w:p>
    <w:p w:rsidR="00CB1FC2" w:rsidRDefault="00CB1FC2" w:rsidP="00CB1FC2">
      <w:pPr>
        <w:pStyle w:val="Paragraphedeliste"/>
        <w:shd w:val="clear" w:color="auto" w:fill="FFFFFF" w:themeFill="background1"/>
        <w:autoSpaceDE w:val="0"/>
        <w:autoSpaceDN w:val="0"/>
        <w:bidi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CB1FC2" w:rsidRPr="00003152" w:rsidRDefault="00CB1FC2" w:rsidP="00CB1FC2">
      <w:pPr>
        <w:pStyle w:val="Paragraphedeliste"/>
        <w:numPr>
          <w:ilvl w:val="1"/>
          <w:numId w:val="4"/>
        </w:numPr>
        <w:shd w:val="clear" w:color="auto" w:fill="FFFFFF" w:themeFill="background1"/>
        <w:autoSpaceDE w:val="0"/>
        <w:autoSpaceDN w:val="0"/>
        <w:bidi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color w:val="000000"/>
          <w:sz w:val="36"/>
          <w:szCs w:val="36"/>
          <w:rtl/>
        </w:rPr>
      </w:pPr>
      <w:r w:rsidRPr="00003152">
        <w:rPr>
          <w:rFonts w:asciiTheme="majorBidi" w:hAnsiTheme="majorBidi" w:cstheme="majorBidi" w:hint="cs"/>
          <w:b/>
          <w:bCs/>
          <w:color w:val="000000"/>
          <w:sz w:val="36"/>
          <w:szCs w:val="36"/>
          <w:rtl/>
        </w:rPr>
        <w:t>الكتابة السليمة للأرقام الحسابية عندما تكتب بحروف هجائية كما يلي :</w:t>
      </w:r>
      <w:r w:rsidRPr="00003152">
        <w:rPr>
          <w:rStyle w:val="Appelnotedebasdep"/>
          <w:rFonts w:asciiTheme="majorBidi" w:hAnsiTheme="majorBidi" w:cstheme="majorBidi"/>
          <w:b/>
          <w:bCs/>
          <w:color w:val="000000"/>
          <w:sz w:val="36"/>
          <w:szCs w:val="36"/>
          <w:rtl/>
        </w:rPr>
        <w:footnoteReference w:id="6"/>
      </w:r>
    </w:p>
    <w:p w:rsidR="00CB1FC2" w:rsidRDefault="00CB1FC2" w:rsidP="00CB1FC2">
      <w:pPr>
        <w:pStyle w:val="Paragraphedeliste"/>
        <w:numPr>
          <w:ilvl w:val="0"/>
          <w:numId w:val="1"/>
        </w:numPr>
        <w:shd w:val="clear" w:color="auto" w:fill="FFFFFF" w:themeFill="background1"/>
        <w:autoSpaceDE w:val="0"/>
        <w:autoSpaceDN w:val="0"/>
        <w:bidi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E42C95">
        <w:rPr>
          <w:rFonts w:asciiTheme="majorBidi" w:hAnsiTheme="majorBidi" w:cstheme="majorBidi" w:hint="cs"/>
          <w:color w:val="000000"/>
          <w:sz w:val="28"/>
          <w:szCs w:val="28"/>
          <w:rtl/>
        </w:rPr>
        <w:t>الرقمان ( 1 -</w:t>
      </w:r>
      <w:r>
        <w:rPr>
          <w:rFonts w:asciiTheme="majorBidi" w:hAnsiTheme="majorBidi" w:cstheme="majorBidi" w:hint="cs"/>
          <w:color w:val="000000"/>
          <w:sz w:val="28"/>
          <w:szCs w:val="28"/>
          <w:rtl/>
        </w:rPr>
        <w:t xml:space="preserve">  </w:t>
      </w:r>
      <w:r w:rsidRPr="00E42C95">
        <w:rPr>
          <w:rFonts w:asciiTheme="majorBidi" w:hAnsiTheme="majorBidi" w:cstheme="majorBidi" w:hint="cs"/>
          <w:color w:val="000000"/>
          <w:sz w:val="28"/>
          <w:szCs w:val="28"/>
          <w:rtl/>
        </w:rPr>
        <w:t>2 )</w:t>
      </w:r>
      <w:r>
        <w:rPr>
          <w:rFonts w:asciiTheme="majorBidi" w:hAnsiTheme="majorBidi" w:cstheme="majorBidi" w:hint="cs"/>
          <w:color w:val="000000"/>
          <w:sz w:val="28"/>
          <w:szCs w:val="28"/>
          <w:rtl/>
        </w:rPr>
        <w:t xml:space="preserve"> لا يذكر المعدود بعدهما </w:t>
      </w:r>
      <w:r>
        <w:rPr>
          <w:rFonts w:asciiTheme="majorBidi" w:hAnsiTheme="majorBidi" w:cstheme="majorBidi"/>
          <w:color w:val="000000"/>
          <w:sz w:val="28"/>
          <w:szCs w:val="28"/>
          <w:rtl/>
        </w:rPr>
        <w:t>–</w:t>
      </w:r>
      <w:r>
        <w:rPr>
          <w:rFonts w:asciiTheme="majorBidi" w:hAnsiTheme="majorBidi" w:cstheme="majorBidi" w:hint="cs"/>
          <w:color w:val="000000"/>
          <w:sz w:val="28"/>
          <w:szCs w:val="28"/>
          <w:rtl/>
        </w:rPr>
        <w:t xml:space="preserve"> فيقال كتاب واحد آو جنيهان اثنان .</w:t>
      </w:r>
    </w:p>
    <w:p w:rsidR="00CB1FC2" w:rsidRDefault="00CB1FC2" w:rsidP="00CB1FC2">
      <w:pPr>
        <w:pStyle w:val="Paragraphedeliste"/>
        <w:numPr>
          <w:ilvl w:val="0"/>
          <w:numId w:val="1"/>
        </w:numPr>
        <w:shd w:val="clear" w:color="auto" w:fill="FFFFFF" w:themeFill="background1"/>
        <w:autoSpaceDE w:val="0"/>
        <w:autoSpaceDN w:val="0"/>
        <w:bidi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 w:hint="cs"/>
          <w:color w:val="000000"/>
          <w:sz w:val="28"/>
          <w:szCs w:val="28"/>
          <w:rtl/>
        </w:rPr>
        <w:t>الأرقام من ( 3 - 10 ) يخالفان المعدود فيذكران مع المؤنث ويؤنثان مع المذكر فيقال : ثلاث غرف ، ثلاثة كتب.</w:t>
      </w:r>
    </w:p>
    <w:p w:rsidR="00CB1FC2" w:rsidRDefault="00CB1FC2" w:rsidP="00CB1FC2">
      <w:pPr>
        <w:pStyle w:val="Paragraphedeliste"/>
        <w:numPr>
          <w:ilvl w:val="0"/>
          <w:numId w:val="1"/>
        </w:numPr>
        <w:shd w:val="clear" w:color="auto" w:fill="FFFFFF" w:themeFill="background1"/>
        <w:autoSpaceDE w:val="0"/>
        <w:autoSpaceDN w:val="0"/>
        <w:bidi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 w:hint="cs"/>
          <w:color w:val="000000"/>
          <w:sz w:val="28"/>
          <w:szCs w:val="28"/>
          <w:rtl/>
        </w:rPr>
        <w:t xml:space="preserve">الرقمان من ( 11 </w:t>
      </w:r>
      <w:r>
        <w:rPr>
          <w:rFonts w:asciiTheme="majorBidi" w:hAnsiTheme="majorBidi" w:cstheme="majorBidi"/>
          <w:color w:val="000000"/>
          <w:sz w:val="28"/>
          <w:szCs w:val="28"/>
          <w:rtl/>
        </w:rPr>
        <w:t>–</w:t>
      </w:r>
      <w:r>
        <w:rPr>
          <w:rFonts w:asciiTheme="majorBidi" w:hAnsiTheme="majorBidi" w:cstheme="majorBidi" w:hint="cs"/>
          <w:color w:val="000000"/>
          <w:sz w:val="28"/>
          <w:szCs w:val="28"/>
          <w:rtl/>
        </w:rPr>
        <w:t xml:space="preserve"> 12 ) يطابقان المعدود في التذكير والتأنيث فيقال : إحدى عشر كراسة ، احد عشر رجلا ، اثنتا عشر طالبة ، اثنا عشر رجلا.</w:t>
      </w:r>
    </w:p>
    <w:p w:rsidR="00CB1FC2" w:rsidRDefault="00CB1FC2" w:rsidP="00CB1FC2">
      <w:pPr>
        <w:pStyle w:val="Paragraphedeliste"/>
        <w:numPr>
          <w:ilvl w:val="0"/>
          <w:numId w:val="1"/>
        </w:numPr>
        <w:shd w:val="clear" w:color="auto" w:fill="FFFFFF" w:themeFill="background1"/>
        <w:autoSpaceDE w:val="0"/>
        <w:autoSpaceDN w:val="0"/>
        <w:bidi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 w:hint="cs"/>
          <w:color w:val="000000"/>
          <w:sz w:val="28"/>
          <w:szCs w:val="28"/>
          <w:rtl/>
        </w:rPr>
        <w:t xml:space="preserve">الأرقام من ( 20 </w:t>
      </w:r>
      <w:r>
        <w:rPr>
          <w:rFonts w:asciiTheme="majorBidi" w:hAnsiTheme="majorBidi" w:cstheme="majorBidi"/>
          <w:color w:val="000000"/>
          <w:sz w:val="28"/>
          <w:szCs w:val="28"/>
          <w:rtl/>
        </w:rPr>
        <w:t>–</w:t>
      </w:r>
      <w:r>
        <w:rPr>
          <w:rFonts w:asciiTheme="majorBidi" w:hAnsiTheme="majorBidi" w:cstheme="majorBidi" w:hint="cs"/>
          <w:color w:val="000000"/>
          <w:sz w:val="28"/>
          <w:szCs w:val="28"/>
          <w:rtl/>
        </w:rPr>
        <w:t xml:space="preserve"> 90 ) لا تتغير لتذكير المعدود أو تأنيثه فيقال:عشرون طالبا، اربعون سيارة، وإذا ذكرت الآحاد تتوافق في التذكير والتأنيث بالنسبة للآحاد فقط فبقال:واحد وعشرون طالبا ، وإحدى وعشرون طالبة.</w:t>
      </w:r>
    </w:p>
    <w:p w:rsidR="00CB1FC2" w:rsidRPr="00E42C95" w:rsidRDefault="00CB1FC2" w:rsidP="00CB1FC2">
      <w:pPr>
        <w:pStyle w:val="Paragraphedeliste"/>
        <w:numPr>
          <w:ilvl w:val="0"/>
          <w:numId w:val="1"/>
        </w:numPr>
        <w:shd w:val="clear" w:color="auto" w:fill="FFFFFF" w:themeFill="background1"/>
        <w:autoSpaceDE w:val="0"/>
        <w:autoSpaceDN w:val="0"/>
        <w:bidi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  <w:rtl/>
        </w:rPr>
      </w:pPr>
      <w:r>
        <w:rPr>
          <w:rFonts w:asciiTheme="majorBidi" w:hAnsiTheme="majorBidi" w:cstheme="majorBidi" w:hint="cs"/>
          <w:color w:val="000000"/>
          <w:sz w:val="28"/>
          <w:szCs w:val="28"/>
          <w:rtl/>
        </w:rPr>
        <w:t>الأرقام من ( 100 - 1000 ) لا يتغير لفضها فبقال:مئة طالب ، ألف كراسة.</w:t>
      </w:r>
    </w:p>
    <w:p w:rsidR="003915E6" w:rsidRDefault="003915E6"/>
    <w:sectPr w:rsidR="003915E6" w:rsidSect="00CB1FC2">
      <w:footerReference w:type="default" r:id="rId7"/>
      <w:pgSz w:w="11906" w:h="16838"/>
      <w:pgMar w:top="1417" w:right="1417" w:bottom="1417" w:left="1417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212A" w:rsidRDefault="00BA212A" w:rsidP="00CB1FC2">
      <w:pPr>
        <w:spacing w:after="0" w:line="240" w:lineRule="auto"/>
      </w:pPr>
      <w:r>
        <w:separator/>
      </w:r>
    </w:p>
  </w:endnote>
  <w:endnote w:type="continuationSeparator" w:id="1">
    <w:p w:rsidR="00BA212A" w:rsidRDefault="00BA212A" w:rsidP="00CB1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Transparen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622103"/>
      <w:docPartObj>
        <w:docPartGallery w:val="Page Numbers (Bottom of Page)"/>
        <w:docPartUnique/>
      </w:docPartObj>
    </w:sdtPr>
    <w:sdtContent>
      <w:p w:rsidR="00CB1FC2" w:rsidRDefault="00CB1FC2">
        <w:pPr>
          <w:pStyle w:val="Pieddepage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CB1FC2" w:rsidRDefault="00CB1FC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212A" w:rsidRDefault="00BA212A" w:rsidP="00CB1FC2">
      <w:pPr>
        <w:spacing w:after="0" w:line="240" w:lineRule="auto"/>
      </w:pPr>
      <w:r>
        <w:separator/>
      </w:r>
    </w:p>
  </w:footnote>
  <w:footnote w:type="continuationSeparator" w:id="1">
    <w:p w:rsidR="00BA212A" w:rsidRDefault="00BA212A" w:rsidP="00CB1FC2">
      <w:pPr>
        <w:spacing w:after="0" w:line="240" w:lineRule="auto"/>
      </w:pPr>
      <w:r>
        <w:continuationSeparator/>
      </w:r>
    </w:p>
  </w:footnote>
  <w:footnote w:id="2">
    <w:p w:rsidR="00CB1FC2" w:rsidRPr="00384A39" w:rsidRDefault="00CB1FC2" w:rsidP="00CB1FC2">
      <w:pPr>
        <w:pStyle w:val="Paragraphedeliste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rPr>
          <w:rFonts w:ascii="ArabicTransparent" w:cs="ArabicTransparent"/>
          <w:b/>
          <w:bCs/>
          <w:sz w:val="20"/>
          <w:szCs w:val="20"/>
          <w:rtl/>
        </w:rPr>
      </w:pPr>
      <w:r>
        <w:rPr>
          <w:rFonts w:hint="cs"/>
          <w:rtl/>
        </w:rPr>
        <w:t>-</w:t>
      </w:r>
      <w:r w:rsidRPr="00384A39">
        <w:rPr>
          <w:rFonts w:ascii="ArabicTransparent" w:cs="ArabicTransparent" w:hint="cs"/>
          <w:b/>
          <w:bCs/>
          <w:sz w:val="20"/>
          <w:szCs w:val="20"/>
          <w:rtl/>
        </w:rPr>
        <w:t xml:space="preserve"> </w:t>
      </w:r>
      <w:r w:rsidRPr="00E44A6B">
        <w:rPr>
          <w:rFonts w:ascii="ArabicTransparent" w:cs="ArabicTransparent" w:hint="cs"/>
          <w:b/>
          <w:bCs/>
          <w:sz w:val="20"/>
          <w:szCs w:val="20"/>
          <w:rtl/>
        </w:rPr>
        <w:t>يحدد</w:t>
      </w:r>
      <w:r w:rsidRPr="00E44A6B">
        <w:rPr>
          <w:rFonts w:ascii="ArabicTransparent" w:cs="ArabicTransparent"/>
          <w:b/>
          <w:bCs/>
          <w:sz w:val="20"/>
          <w:szCs w:val="20"/>
        </w:rPr>
        <w:t xml:space="preserve"> </w:t>
      </w:r>
      <w:r w:rsidRPr="00E44A6B">
        <w:rPr>
          <w:rFonts w:ascii="ArabicTransparent" w:cs="ArabicTransparent" w:hint="cs"/>
          <w:b/>
          <w:bCs/>
          <w:sz w:val="20"/>
          <w:szCs w:val="20"/>
          <w:rtl/>
        </w:rPr>
        <w:t>الهدف</w:t>
      </w:r>
      <w:r w:rsidRPr="00E44A6B">
        <w:rPr>
          <w:rFonts w:ascii="ArabicTransparent" w:cs="ArabicTransparent"/>
          <w:b/>
          <w:bCs/>
          <w:sz w:val="20"/>
          <w:szCs w:val="20"/>
        </w:rPr>
        <w:t xml:space="preserve"> </w:t>
      </w:r>
      <w:r w:rsidRPr="00E44A6B">
        <w:rPr>
          <w:rFonts w:ascii="ArabicTransparent" w:cs="ArabicTransparent" w:hint="cs"/>
          <w:b/>
          <w:bCs/>
          <w:sz w:val="20"/>
          <w:szCs w:val="20"/>
          <w:rtl/>
        </w:rPr>
        <w:t>الجوهري</w:t>
      </w:r>
      <w:r w:rsidRPr="00E44A6B">
        <w:rPr>
          <w:rFonts w:ascii="ArabicTransparent" w:cs="ArabicTransparent"/>
          <w:b/>
          <w:bCs/>
          <w:sz w:val="20"/>
          <w:szCs w:val="20"/>
        </w:rPr>
        <w:t xml:space="preserve"> </w:t>
      </w:r>
      <w:r w:rsidRPr="00E44A6B">
        <w:rPr>
          <w:rFonts w:ascii="ArabicTransparent" w:cs="ArabicTransparent" w:hint="cs"/>
          <w:b/>
          <w:bCs/>
          <w:sz w:val="20"/>
          <w:szCs w:val="20"/>
          <w:rtl/>
        </w:rPr>
        <w:t>و</w:t>
      </w:r>
      <w:r w:rsidRPr="00E44A6B">
        <w:rPr>
          <w:rFonts w:ascii="ArabicTransparent" w:cs="ArabicTransparent"/>
          <w:b/>
          <w:bCs/>
          <w:sz w:val="20"/>
          <w:szCs w:val="20"/>
        </w:rPr>
        <w:t xml:space="preserve"> </w:t>
      </w:r>
      <w:r w:rsidRPr="00E44A6B">
        <w:rPr>
          <w:rFonts w:ascii="ArabicTransparent" w:cs="ArabicTransparent" w:hint="cs"/>
          <w:b/>
          <w:bCs/>
          <w:sz w:val="20"/>
          <w:szCs w:val="20"/>
          <w:rtl/>
        </w:rPr>
        <w:t>الأهداف</w:t>
      </w:r>
      <w:r w:rsidRPr="00E44A6B">
        <w:rPr>
          <w:rFonts w:ascii="ArabicTransparent" w:cs="ArabicTransparent"/>
          <w:b/>
          <w:bCs/>
          <w:sz w:val="20"/>
          <w:szCs w:val="20"/>
        </w:rPr>
        <w:t xml:space="preserve"> </w:t>
      </w:r>
      <w:r w:rsidRPr="00E44A6B">
        <w:rPr>
          <w:rFonts w:ascii="ArabicTransparent" w:cs="ArabicTransparent" w:hint="cs"/>
          <w:b/>
          <w:bCs/>
          <w:sz w:val="20"/>
          <w:szCs w:val="20"/>
          <w:rtl/>
        </w:rPr>
        <w:t>الفرعية</w:t>
      </w:r>
      <w:r w:rsidRPr="00E44A6B">
        <w:rPr>
          <w:rFonts w:ascii="ArabicTransparent" w:cs="ArabicTransparent"/>
          <w:b/>
          <w:bCs/>
          <w:sz w:val="20"/>
          <w:szCs w:val="20"/>
        </w:rPr>
        <w:t xml:space="preserve"> </w:t>
      </w:r>
      <w:r w:rsidRPr="00E44A6B">
        <w:rPr>
          <w:rFonts w:ascii="ArabicTransparent" w:cs="ArabicTransparent" w:hint="cs"/>
          <w:b/>
          <w:bCs/>
          <w:sz w:val="20"/>
          <w:szCs w:val="20"/>
          <w:rtl/>
        </w:rPr>
        <w:t>من</w:t>
      </w:r>
      <w:r w:rsidRPr="00E44A6B">
        <w:rPr>
          <w:rFonts w:ascii="ArabicTransparent" w:cs="ArabicTransparent"/>
          <w:b/>
          <w:bCs/>
          <w:sz w:val="20"/>
          <w:szCs w:val="20"/>
        </w:rPr>
        <w:t xml:space="preserve"> </w:t>
      </w:r>
      <w:r w:rsidRPr="00E44A6B">
        <w:rPr>
          <w:rFonts w:ascii="ArabicTransparent" w:cs="ArabicTransparent" w:hint="cs"/>
          <w:b/>
          <w:bCs/>
          <w:sz w:val="20"/>
          <w:szCs w:val="20"/>
          <w:rtl/>
        </w:rPr>
        <w:t>تحرير</w:t>
      </w:r>
      <w:r w:rsidRPr="00E44A6B">
        <w:rPr>
          <w:rFonts w:ascii="ArabicTransparent" w:cs="ArabicTransparent"/>
          <w:b/>
          <w:bCs/>
          <w:sz w:val="20"/>
          <w:szCs w:val="20"/>
        </w:rPr>
        <w:t xml:space="preserve"> </w:t>
      </w:r>
      <w:r w:rsidRPr="00E44A6B">
        <w:rPr>
          <w:rFonts w:ascii="ArabicTransparent" w:cs="ArabicTransparent" w:hint="cs"/>
          <w:b/>
          <w:bCs/>
          <w:sz w:val="20"/>
          <w:szCs w:val="20"/>
          <w:rtl/>
        </w:rPr>
        <w:t>الوثيقة</w:t>
      </w:r>
      <w:r w:rsidRPr="00E44A6B">
        <w:rPr>
          <w:rFonts w:ascii="ArabicTransparent" w:cs="ArabicTransparent"/>
          <w:b/>
          <w:bCs/>
          <w:sz w:val="20"/>
          <w:szCs w:val="20"/>
        </w:rPr>
        <w:t>.</w:t>
      </w:r>
    </w:p>
  </w:footnote>
  <w:footnote w:id="3">
    <w:p w:rsidR="00CB1FC2" w:rsidRPr="00384A39" w:rsidRDefault="00CB1FC2" w:rsidP="00CB1FC2">
      <w:pPr>
        <w:autoSpaceDE w:val="0"/>
        <w:autoSpaceDN w:val="0"/>
        <w:adjustRightInd w:val="0"/>
        <w:rPr>
          <w:rFonts w:asciiTheme="majorBidi" w:hAnsiTheme="majorBidi" w:cstheme="majorBidi"/>
          <w:b/>
          <w:bCs/>
          <w:color w:val="000000"/>
          <w:sz w:val="18"/>
          <w:szCs w:val="18"/>
        </w:rPr>
      </w:pPr>
      <w:r w:rsidRPr="00384A39">
        <w:rPr>
          <w:rStyle w:val="Appelnotedebasdep"/>
          <w:rFonts w:asciiTheme="majorBidi" w:hAnsiTheme="majorBidi" w:cstheme="majorBidi"/>
          <w:sz w:val="18"/>
          <w:szCs w:val="18"/>
        </w:rPr>
        <w:footnoteRef/>
      </w:r>
      <w:r w:rsidRPr="00384A39">
        <w:rPr>
          <w:rFonts w:asciiTheme="majorBidi" w:hAnsiTheme="majorBidi" w:cstheme="majorBidi"/>
          <w:sz w:val="18"/>
          <w:szCs w:val="18"/>
        </w:rPr>
        <w:t xml:space="preserve"> </w:t>
      </w:r>
      <w:r w:rsidRPr="00384A39">
        <w:rPr>
          <w:rFonts w:asciiTheme="majorBidi" w:hAnsiTheme="majorBidi" w:cstheme="majorBidi"/>
          <w:sz w:val="18"/>
          <w:szCs w:val="18"/>
          <w:rtl/>
        </w:rPr>
        <w:t>-</w:t>
      </w:r>
      <w:r w:rsidRPr="00384A39">
        <w:rPr>
          <w:rFonts w:asciiTheme="majorBidi" w:hAnsiTheme="majorBidi" w:cstheme="majorBidi"/>
          <w:color w:val="000000"/>
          <w:sz w:val="18"/>
          <w:szCs w:val="18"/>
        </w:rPr>
        <w:t xml:space="preserve"> Ferrandis, Yolande.- </w:t>
      </w:r>
      <w:r w:rsidRPr="00384A39">
        <w:rPr>
          <w:rFonts w:asciiTheme="majorBidi" w:hAnsiTheme="majorBidi" w:cstheme="majorBidi"/>
          <w:b/>
          <w:bCs/>
          <w:color w:val="000000"/>
          <w:sz w:val="18"/>
          <w:szCs w:val="18"/>
        </w:rPr>
        <w:t xml:space="preserve">La rédaction administrative en pratique.- </w:t>
      </w:r>
      <w:r w:rsidRPr="00384A39">
        <w:rPr>
          <w:rFonts w:asciiTheme="majorBidi" w:hAnsiTheme="majorBidi" w:cstheme="majorBidi"/>
          <w:color w:val="000000"/>
          <w:sz w:val="18"/>
          <w:szCs w:val="18"/>
        </w:rPr>
        <w:t xml:space="preserve">Paris : </w:t>
      </w:r>
      <w:r w:rsidRPr="00384A39">
        <w:rPr>
          <w:rFonts w:asciiTheme="majorBidi" w:hAnsiTheme="majorBidi" w:cstheme="majorBidi"/>
          <w:b/>
          <w:bCs/>
          <w:color w:val="000000"/>
          <w:sz w:val="18"/>
          <w:szCs w:val="18"/>
        </w:rPr>
        <w:t xml:space="preserve">Editions d'organisation, 2000.- </w:t>
      </w:r>
      <w:r>
        <w:rPr>
          <w:rFonts w:asciiTheme="majorBidi" w:hAnsiTheme="majorBidi" w:cstheme="majorBidi" w:hint="cs"/>
          <w:b/>
          <w:bCs/>
          <w:color w:val="000000"/>
          <w:sz w:val="18"/>
          <w:szCs w:val="18"/>
          <w:rtl/>
        </w:rPr>
        <w:t>150</w:t>
      </w:r>
      <w:r w:rsidRPr="00384A39">
        <w:rPr>
          <w:rFonts w:asciiTheme="majorBidi" w:hAnsiTheme="majorBidi" w:cstheme="majorBidi"/>
          <w:b/>
          <w:bCs/>
          <w:color w:val="000000"/>
          <w:sz w:val="18"/>
          <w:szCs w:val="18"/>
        </w:rPr>
        <w:t xml:space="preserve"> p.-</w:t>
      </w:r>
    </w:p>
    <w:p w:rsidR="00CB1FC2" w:rsidRDefault="00CB1FC2" w:rsidP="00CB1FC2">
      <w:pPr>
        <w:pStyle w:val="Notedebasdepage"/>
        <w:rPr>
          <w:rtl/>
          <w:lang w:bidi="ar-DZ"/>
        </w:rPr>
      </w:pPr>
    </w:p>
  </w:footnote>
  <w:footnote w:id="4">
    <w:p w:rsidR="00CB1FC2" w:rsidRPr="00384A39" w:rsidRDefault="00CB1FC2" w:rsidP="00CB1FC2">
      <w:pPr>
        <w:autoSpaceDE w:val="0"/>
        <w:autoSpaceDN w:val="0"/>
        <w:adjustRightInd w:val="0"/>
        <w:rPr>
          <w:rFonts w:asciiTheme="majorBidi" w:hAnsiTheme="majorBidi" w:cstheme="majorBidi"/>
          <w:b/>
          <w:bCs/>
          <w:color w:val="000000"/>
          <w:sz w:val="18"/>
          <w:szCs w:val="18"/>
          <w:rtl/>
          <w:lang w:bidi="ar-DZ"/>
        </w:rPr>
      </w:pPr>
      <w:r w:rsidRPr="00384A39">
        <w:rPr>
          <w:rStyle w:val="Appelnotedebasdep"/>
          <w:rFonts w:asciiTheme="majorBidi" w:hAnsiTheme="majorBidi" w:cstheme="majorBidi"/>
          <w:sz w:val="18"/>
          <w:szCs w:val="18"/>
        </w:rPr>
        <w:footnoteRef/>
      </w:r>
      <w:r w:rsidRPr="00384A39">
        <w:rPr>
          <w:rFonts w:asciiTheme="majorBidi" w:hAnsiTheme="majorBidi" w:cstheme="majorBidi"/>
          <w:sz w:val="18"/>
          <w:szCs w:val="18"/>
        </w:rPr>
        <w:t xml:space="preserve"> </w:t>
      </w:r>
      <w:r w:rsidRPr="00384A39">
        <w:rPr>
          <w:rFonts w:asciiTheme="majorBidi" w:hAnsiTheme="majorBidi" w:cstheme="majorBidi"/>
          <w:sz w:val="18"/>
          <w:szCs w:val="18"/>
          <w:rtl/>
        </w:rPr>
        <w:t>-</w:t>
      </w:r>
      <w:r w:rsidRPr="00384A39">
        <w:rPr>
          <w:rFonts w:asciiTheme="majorBidi" w:hAnsiTheme="majorBidi" w:cstheme="majorBidi"/>
          <w:color w:val="000000"/>
          <w:sz w:val="18"/>
          <w:szCs w:val="18"/>
        </w:rPr>
        <w:t xml:space="preserve"> Gandouin, Jacques.- </w:t>
      </w:r>
      <w:r w:rsidRPr="00384A39">
        <w:rPr>
          <w:rFonts w:asciiTheme="majorBidi" w:hAnsiTheme="majorBidi" w:cstheme="majorBidi"/>
          <w:b/>
          <w:bCs/>
          <w:color w:val="000000"/>
          <w:sz w:val="18"/>
          <w:szCs w:val="18"/>
        </w:rPr>
        <w:t xml:space="preserve">Correspondance et rédaction administratives.- </w:t>
      </w:r>
      <w:r w:rsidRPr="00384A39">
        <w:rPr>
          <w:rFonts w:asciiTheme="majorBidi" w:hAnsiTheme="majorBidi" w:cstheme="majorBidi"/>
          <w:color w:val="000000"/>
          <w:sz w:val="18"/>
          <w:szCs w:val="18"/>
        </w:rPr>
        <w:t xml:space="preserve">Paris : </w:t>
      </w:r>
      <w:r w:rsidRPr="00384A39">
        <w:rPr>
          <w:rFonts w:asciiTheme="majorBidi" w:hAnsiTheme="majorBidi" w:cstheme="majorBidi"/>
          <w:b/>
          <w:bCs/>
          <w:color w:val="000000"/>
          <w:sz w:val="18"/>
          <w:szCs w:val="18"/>
        </w:rPr>
        <w:t>Armand Colin, 1998.- 375 p.-</w:t>
      </w:r>
    </w:p>
  </w:footnote>
  <w:footnote w:id="5">
    <w:p w:rsidR="00CB1FC2" w:rsidRPr="003B11AD" w:rsidRDefault="00CB1FC2" w:rsidP="00CB1FC2">
      <w:pPr>
        <w:pStyle w:val="Notedebasdepage"/>
        <w:jc w:val="right"/>
        <w:rPr>
          <w:rFonts w:asciiTheme="majorBidi" w:hAnsiTheme="majorBidi" w:cstheme="majorBidi"/>
          <w:b/>
          <w:bCs/>
          <w:sz w:val="18"/>
          <w:szCs w:val="18"/>
          <w:rtl/>
          <w:lang w:bidi="ar-DZ"/>
        </w:rPr>
      </w:pPr>
      <w:r w:rsidRPr="003B11AD">
        <w:rPr>
          <w:rFonts w:asciiTheme="majorBidi" w:hAnsiTheme="majorBidi" w:cstheme="majorBidi"/>
          <w:b/>
          <w:bCs/>
          <w:sz w:val="18"/>
          <w:szCs w:val="18"/>
          <w:rtl/>
        </w:rPr>
        <w:t>- ابراهيم محمد القعيد،التقارير الادارية والفنية : اساليب عملية الاعداد والتقديم، دار المعرفة للتنمية البشرية، الرياض،1422ه ،ص 193-198 ،</w:t>
      </w:r>
      <w:r w:rsidRPr="003B11AD">
        <w:rPr>
          <w:rStyle w:val="Appelnotedebasdep"/>
          <w:rFonts w:asciiTheme="majorBidi" w:hAnsiTheme="majorBidi" w:cstheme="majorBidi"/>
          <w:b/>
          <w:bCs/>
          <w:sz w:val="18"/>
          <w:szCs w:val="18"/>
        </w:rPr>
        <w:footnoteRef/>
      </w:r>
      <w:r w:rsidRPr="003B11AD">
        <w:rPr>
          <w:rFonts w:asciiTheme="majorBidi" w:hAnsiTheme="majorBidi" w:cstheme="majorBidi"/>
          <w:b/>
          <w:bCs/>
          <w:sz w:val="18"/>
          <w:szCs w:val="18"/>
        </w:rPr>
        <w:t xml:space="preserve"> </w:t>
      </w:r>
    </w:p>
  </w:footnote>
  <w:footnote w:id="6">
    <w:p w:rsidR="00CB1FC2" w:rsidRPr="00925C57" w:rsidRDefault="00CB1FC2" w:rsidP="00CB1FC2">
      <w:pPr>
        <w:pStyle w:val="Notedebasdepage"/>
        <w:jc w:val="right"/>
        <w:rPr>
          <w:rFonts w:asciiTheme="majorBidi" w:hAnsiTheme="majorBidi" w:cstheme="majorBidi"/>
          <w:b/>
          <w:bCs/>
          <w:rtl/>
          <w:lang w:bidi="ar-DZ"/>
        </w:rPr>
      </w:pPr>
      <w:r w:rsidRPr="00925C57">
        <w:rPr>
          <w:rFonts w:asciiTheme="majorBidi" w:hAnsiTheme="majorBidi" w:cstheme="majorBidi"/>
          <w:b/>
          <w:bCs/>
          <w:rtl/>
        </w:rPr>
        <w:t>- جمال غانم زيدان ، السكرتارية والادارة المكتبية، ط1،دار الجبل، بيروت، 1417ه – 1997م، ص 242.</w:t>
      </w:r>
      <w:r w:rsidRPr="00925C57">
        <w:rPr>
          <w:rStyle w:val="Appelnotedebasdep"/>
          <w:rFonts w:asciiTheme="majorBidi" w:hAnsiTheme="majorBidi" w:cstheme="majorBidi"/>
          <w:b/>
          <w:bCs/>
        </w:rPr>
        <w:footnoteRef/>
      </w:r>
      <w:r w:rsidRPr="00925C57">
        <w:rPr>
          <w:rFonts w:asciiTheme="majorBidi" w:hAnsiTheme="majorBidi" w:cstheme="majorBidi"/>
          <w:b/>
          <w:bCs/>
        </w:rP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37858"/>
    <w:multiLevelType w:val="hybridMultilevel"/>
    <w:tmpl w:val="0248E0E0"/>
    <w:lvl w:ilvl="0" w:tplc="79F06F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BB53C6"/>
    <w:multiLevelType w:val="multilevel"/>
    <w:tmpl w:val="1F14875C"/>
    <w:lvl w:ilvl="0">
      <w:start w:val="2"/>
      <w:numFmt w:val="decimal"/>
      <w:lvlText w:val="%1-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520" w:hanging="2520"/>
      </w:pPr>
      <w:rPr>
        <w:rFonts w:hint="default"/>
      </w:rPr>
    </w:lvl>
  </w:abstractNum>
  <w:abstractNum w:abstractNumId="2">
    <w:nsid w:val="470728B3"/>
    <w:multiLevelType w:val="hybridMultilevel"/>
    <w:tmpl w:val="83FE1BFE"/>
    <w:lvl w:ilvl="0" w:tplc="B83ED7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11376F"/>
    <w:multiLevelType w:val="hybridMultilevel"/>
    <w:tmpl w:val="AA983D32"/>
    <w:lvl w:ilvl="0" w:tplc="4274B9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CB1FC2"/>
    <w:rsid w:val="003915E6"/>
    <w:rsid w:val="00811406"/>
    <w:rsid w:val="008B7606"/>
    <w:rsid w:val="00BA212A"/>
    <w:rsid w:val="00CB1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F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B1FC2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unhideWhenUsed/>
    <w:rsid w:val="00CB1FC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CB1FC2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B1FC2"/>
    <w:rPr>
      <w:vertAlign w:val="superscript"/>
    </w:rPr>
  </w:style>
  <w:style w:type="paragraph" w:styleId="En-tte">
    <w:name w:val="header"/>
    <w:basedOn w:val="Normal"/>
    <w:link w:val="En-tteCar"/>
    <w:uiPriority w:val="99"/>
    <w:semiHidden/>
    <w:unhideWhenUsed/>
    <w:rsid w:val="00CB1F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B1FC2"/>
  </w:style>
  <w:style w:type="paragraph" w:styleId="Pieddepage">
    <w:name w:val="footer"/>
    <w:basedOn w:val="Normal"/>
    <w:link w:val="PieddepageCar"/>
    <w:uiPriority w:val="99"/>
    <w:unhideWhenUsed/>
    <w:rsid w:val="00CB1F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B1F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666</Words>
  <Characters>3666</Characters>
  <Application>Microsoft Office Word</Application>
  <DocSecurity>0</DocSecurity>
  <Lines>30</Lines>
  <Paragraphs>8</Paragraphs>
  <ScaleCrop>false</ScaleCrop>
  <Company/>
  <LinksUpToDate>false</LinksUpToDate>
  <CharactersWithSpaces>4324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2020-04-11T23:20:00Z</dcterms:created>
  <dcterms:modified xsi:type="dcterms:W3CDTF">2020-04-11T23:22:00Z</dcterms:modified>
</cp:coreProperties>
</file>