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D2" w:rsidRDefault="001F1BD2" w:rsidP="001F1BD2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مقدمة:</w:t>
      </w:r>
    </w:p>
    <w:p w:rsidR="001F1BD2" w:rsidRDefault="001F1BD2" w:rsidP="001F1BD2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F1BD2" w:rsidRDefault="001F1BD2" w:rsidP="001F1BD2">
      <w:pPr>
        <w:pStyle w:val="Paragraphedeliste"/>
        <w:numPr>
          <w:ilvl w:val="0"/>
          <w:numId w:val="1"/>
        </w:numPr>
        <w:bidi/>
        <w:spacing w:after="0"/>
        <w:ind w:left="282"/>
        <w:rPr>
          <w:rFonts w:ascii="Simplified Arabic" w:hAnsi="Simplified Arabic" w:cs="Simplified Arabic"/>
          <w:b/>
          <w:bCs/>
          <w:sz w:val="26"/>
          <w:szCs w:val="26"/>
        </w:rPr>
      </w:pPr>
      <w:r w:rsidRPr="00C56FE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تعريف المخاطر:</w:t>
      </w:r>
    </w:p>
    <w:p w:rsidR="001F1BD2" w:rsidRPr="00BB6349" w:rsidRDefault="001F1BD2" w:rsidP="001F1BD2">
      <w:pPr>
        <w:pStyle w:val="Paragraphedeliste"/>
        <w:autoSpaceDE w:val="0"/>
        <w:autoSpaceDN w:val="0"/>
        <w:bidi/>
        <w:adjustRightInd w:val="0"/>
        <w:spacing w:after="0" w:line="240" w:lineRule="auto"/>
        <w:ind w:left="140"/>
        <w:rPr>
          <w:rFonts w:ascii="Simplified Arabic" w:hAnsi="Simplified Arabic" w:cs="Simplified Arabic"/>
          <w:sz w:val="26"/>
          <w:szCs w:val="26"/>
        </w:rPr>
      </w:pP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المخاطر على أنها مزيج من احتمال وقوع حدث وتبعاته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أو نتائجه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هناك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إمكانية حدوث أحداث قد تكون عواقبها مفيدة (خطر إيجابي) أو ضارة (خطر سلبي).</w:t>
      </w:r>
    </w:p>
    <w:p w:rsidR="001F1BD2" w:rsidRDefault="001F1BD2" w:rsidP="001F1BD2">
      <w:pPr>
        <w:pStyle w:val="Paragraphedeliste"/>
        <w:numPr>
          <w:ilvl w:val="0"/>
          <w:numId w:val="1"/>
        </w:numPr>
        <w:bidi/>
        <w:spacing w:after="0"/>
        <w:ind w:left="282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إدارة المخاطر:</w:t>
      </w:r>
    </w:p>
    <w:p w:rsidR="001F1BD2" w:rsidRPr="001F1BD2" w:rsidRDefault="001F1BD2" w:rsidP="001F1BD2">
      <w:pPr>
        <w:pStyle w:val="Paragraphedeliste"/>
        <w:bidi/>
        <w:spacing w:after="0"/>
        <w:ind w:left="140"/>
        <w:rPr>
          <w:rFonts w:ascii="Simplified Arabic" w:hAnsi="Simplified Arabic" w:cs="Simplified Arabic"/>
          <w:sz w:val="24"/>
          <w:szCs w:val="24"/>
          <w:lang w:bidi="ar-DZ"/>
        </w:rPr>
      </w:pP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إدارة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المخاطر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هي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جزء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يتجزأ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تنفيذ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استراتيجية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أي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منظمة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فهي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مجموع الإجراءات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التي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تتعامل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بها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المنظمات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بشكل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منهجي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مع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المخاطر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المرتبطة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بأنشطتها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تتركز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إدارة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المخاطر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على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تحديد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المخاطر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ومعالجتها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هدف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إضافة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القيمة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القصوى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الدائمة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لكل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نشاط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أنشطة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المنظمة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فهي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زيد من احتمالية النجاح و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قلل من احتمالية الفشل وعدم اليقين.</w:t>
      </w:r>
    </w:p>
    <w:p w:rsidR="001F1BD2" w:rsidRDefault="001F1BD2" w:rsidP="001F1BD2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2-1- العوامل الداخلية والخارجية:</w:t>
      </w:r>
    </w:p>
    <w:p w:rsidR="001F1BD2" w:rsidRDefault="001F1BD2" w:rsidP="001F1BD2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المخاطر التي تواجهها المنظمة </w:t>
      </w:r>
      <w:r w:rsidRPr="006712B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يمكن أن تكون ذات مصدر 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داخلي أو خارجي.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1F1BD2" w:rsidRDefault="001F1BD2" w:rsidP="001F1BD2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مخاطر ذات مصدر خارجي: سعر الفائدة، سعر الصرف، تغييرات في الزبائن، القوانين والتنظيمات، الكوارث الطبيعية...</w:t>
      </w:r>
    </w:p>
    <w:p w:rsidR="001F1BD2" w:rsidRDefault="001F1BD2" w:rsidP="001F1BD2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مخاطر ذات مصدر داخلي: عدم كفاية أنظمة المعلومات، التدفقات المالية...</w:t>
      </w:r>
    </w:p>
    <w:p w:rsidR="001F1BD2" w:rsidRPr="006C578D" w:rsidRDefault="001F1BD2" w:rsidP="001F1BD2">
      <w:pPr>
        <w:bidi/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هناك مخاطر تستجيب لكلا المصدرين الداخلي والخارجي: سلسلة التموين، التوظيف...</w:t>
      </w:r>
    </w:p>
    <w:p w:rsidR="001F1BD2" w:rsidRPr="006C578D" w:rsidRDefault="001F1BD2" w:rsidP="001F1BD2">
      <w:pPr>
        <w:bidi/>
        <w:spacing w:after="0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F1BD2" w:rsidRPr="00184E72" w:rsidRDefault="001F1BD2" w:rsidP="00184E72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2-2- عملية إدارة المخاطر:</w:t>
      </w:r>
      <w:bookmarkStart w:id="0" w:name="_GoBack"/>
      <w:bookmarkEnd w:id="0"/>
    </w:p>
    <w:p w:rsidR="001F1BD2" w:rsidRDefault="001F1BD2" w:rsidP="001F1BD2">
      <w:pPr>
        <w:bidi/>
        <w:spacing w:after="0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إن الهدف الرئيسي من عملية إدارة المخاطر يكمن في حماية أصول المنظمة وخلق قيمة لها ولأصحاب المصلحة، ويتم ذلك من خلال:</w:t>
      </w:r>
    </w:p>
    <w:p w:rsidR="001F1BD2" w:rsidRPr="0037185C" w:rsidRDefault="001F1BD2" w:rsidP="001F1BD2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• توفير إطار منهجي يسمح بتنفيذ أي نشاط في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المستقبل بطريقة متماسكة ومضبوطة</w:t>
      </w: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</w:p>
    <w:p w:rsidR="001F1BD2" w:rsidRPr="0037185C" w:rsidRDefault="001F1BD2" w:rsidP="001F1BD2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>• تحسين عملية صنع القرار ، وتخطيطها وتحديد أولوياتها من خلا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ل فهم شامل ومنظم لأنشطة المنظمة</w:t>
      </w: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وتقلب نتائجها، وتحليل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الفرص أو التهديدات على مشاريعها</w:t>
      </w: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</w:p>
    <w:p w:rsidR="001F1BD2" w:rsidRPr="0043030E" w:rsidRDefault="001F1BD2" w:rsidP="001F1BD2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>• الحد من التقلبات في المجالات غير الأساسية في المنظمة ،</w:t>
      </w:r>
    </w:p>
    <w:p w:rsidR="001F1BD2" w:rsidRPr="0037185C" w:rsidRDefault="001F1BD2" w:rsidP="001F1BD2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>• تطوير ودعم إمكانات الموظفين ورأس المال المعرفي للمؤسسة ،</w:t>
      </w:r>
    </w:p>
    <w:p w:rsidR="001F1BD2" w:rsidRDefault="001F1BD2" w:rsidP="001F1BD2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7185C">
        <w:rPr>
          <w:rFonts w:ascii="Simplified Arabic" w:hAnsi="Simplified Arabic" w:cs="Simplified Arabic"/>
          <w:sz w:val="24"/>
          <w:szCs w:val="24"/>
          <w:rtl/>
          <w:lang w:bidi="ar-DZ"/>
        </w:rPr>
        <w:t>• تحسين الكفاءة التشغيلية.</w:t>
      </w:r>
    </w:p>
    <w:p w:rsidR="001F1BD2" w:rsidRPr="00D51D40" w:rsidRDefault="001F1BD2" w:rsidP="001F1BD2">
      <w:pPr>
        <w:pStyle w:val="Paragraphedeliste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تقدير المخاطر:</w:t>
      </w:r>
    </w:p>
    <w:p w:rsidR="001F1BD2" w:rsidRPr="001F1BD2" w:rsidRDefault="001F1BD2" w:rsidP="001F1BD2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51D40">
        <w:rPr>
          <w:rFonts w:ascii="Simplified Arabic" w:hAnsi="Simplified Arabic" w:cs="Simplified Arabic" w:hint="cs"/>
          <w:sz w:val="26"/>
          <w:szCs w:val="26"/>
          <w:rtl/>
        </w:rPr>
        <w:t>حسب تعر</w:t>
      </w:r>
      <w:r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Pr="00D51D40">
        <w:rPr>
          <w:rFonts w:ascii="Simplified Arabic" w:hAnsi="Simplified Arabic" w:cs="Simplified Arabic" w:hint="cs"/>
          <w:sz w:val="26"/>
          <w:szCs w:val="26"/>
          <w:rtl/>
        </w:rPr>
        <w:t>ف دليل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</w:rPr>
        <w:t>ISO/IEC 73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فهي العملية العامة </w:t>
      </w:r>
      <w:r w:rsidRPr="00D51D4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 w:rsidRPr="00F405D3">
        <w:rPr>
          <w:rFonts w:ascii="Simplified Arabic" w:hAnsi="Simplified Arabic" w:cs="Simplified Arabic"/>
          <w:sz w:val="24"/>
          <w:szCs w:val="24"/>
          <w:rtl/>
        </w:rPr>
        <w:t>تحديد المخاطر وتحليل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ها </w:t>
      </w:r>
      <w:r w:rsidRPr="00F405D3">
        <w:rPr>
          <w:rFonts w:ascii="Simplified Arabic" w:hAnsi="Simplified Arabic" w:cs="Simplified Arabic"/>
          <w:sz w:val="24"/>
          <w:szCs w:val="24"/>
          <w:rtl/>
        </w:rPr>
        <w:t>وتقييم</w:t>
      </w:r>
      <w:r>
        <w:rPr>
          <w:rFonts w:ascii="Simplified Arabic" w:hAnsi="Simplified Arabic" w:cs="Simplified Arabic" w:hint="cs"/>
          <w:sz w:val="24"/>
          <w:szCs w:val="24"/>
          <w:rtl/>
        </w:rPr>
        <w:t>ها.</w:t>
      </w:r>
    </w:p>
    <w:p w:rsidR="001F1BD2" w:rsidRDefault="001F1BD2" w:rsidP="001F1BD2">
      <w:pPr>
        <w:pStyle w:val="Paragraphedeliste"/>
        <w:numPr>
          <w:ilvl w:val="1"/>
          <w:numId w:val="2"/>
        </w:num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تحليل المخاطر:</w:t>
      </w:r>
    </w:p>
    <w:p w:rsidR="001F1BD2" w:rsidRPr="00C261F2" w:rsidRDefault="001F1BD2" w:rsidP="001F1BD2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261F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أ-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C261F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تحديد المخاطر:</w:t>
      </w:r>
    </w:p>
    <w:p w:rsidR="001F1BD2" w:rsidRPr="0057084C" w:rsidRDefault="001F1BD2" w:rsidP="001F1BD2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هدف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هذه العملية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إلى تحديد مدى تعرض المنظمة لعدم اليقين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 وتتطل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ب معرفة دقيقة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المنظمة والأسواق التي تعمل فيها وبيئتها القانونية والاجت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ماعية والسياسية والثقافية. كما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تطلب فهم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قوي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لأهدافها الاستراتيجية والتشغيلية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3B727E" w:rsidRDefault="003B727E" w:rsidP="00341974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من بين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تقنيات تحديد المخاطر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العصف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الذهني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r w:rsidR="0034197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استبيانات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، تحليل السيناريو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هات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r w:rsidR="0034197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حلقات عمل لتقييم المخاطر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</w:p>
    <w:p w:rsidR="00341974" w:rsidRPr="005E48FA" w:rsidRDefault="00341974" w:rsidP="00341974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3B727E" w:rsidRDefault="003B727E" w:rsidP="003B727E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lastRenderedPageBreak/>
        <w:t>ب- وصف المخاطر:</w:t>
      </w:r>
    </w:p>
    <w:p w:rsidR="003B727E" w:rsidRDefault="003B727E" w:rsidP="003B727E">
      <w:pPr>
        <w:bidi/>
        <w:spacing w:after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هو </w:t>
      </w:r>
      <w:r w:rsidRPr="00F405D3">
        <w:rPr>
          <w:rFonts w:ascii="Simplified Arabic" w:hAnsi="Simplified Arabic" w:cs="Simplified Arabic"/>
          <w:sz w:val="24"/>
          <w:szCs w:val="24"/>
          <w:rtl/>
        </w:rPr>
        <w:t>تمثيل منظم للمخاطر يتض</w:t>
      </w:r>
      <w:r>
        <w:rPr>
          <w:rFonts w:ascii="Simplified Arabic" w:hAnsi="Simplified Arabic" w:cs="Simplified Arabic"/>
          <w:sz w:val="24"/>
          <w:szCs w:val="24"/>
          <w:rtl/>
        </w:rPr>
        <w:t>من عمومًا أربعة عناصر: المصادر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>الأحداث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F405D3">
        <w:rPr>
          <w:rFonts w:ascii="Simplified Arabic" w:hAnsi="Simplified Arabic" w:cs="Simplified Arabic"/>
          <w:sz w:val="24"/>
          <w:szCs w:val="24"/>
          <w:rtl/>
        </w:rPr>
        <w:t>الأسباب والنتائج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tbl>
      <w:tblPr>
        <w:tblStyle w:val="Grilledutableau"/>
        <w:bidiVisual/>
        <w:tblW w:w="9639" w:type="dxa"/>
        <w:tblInd w:w="22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6A279D" w:rsidTr="006A279D">
        <w:tc>
          <w:tcPr>
            <w:tcW w:w="3402" w:type="dxa"/>
          </w:tcPr>
          <w:p w:rsidR="006A279D" w:rsidRDefault="006A279D" w:rsidP="003C7B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اسم الخطر</w:t>
            </w:r>
          </w:p>
        </w:tc>
        <w:tc>
          <w:tcPr>
            <w:tcW w:w="6237" w:type="dxa"/>
          </w:tcPr>
          <w:p w:rsidR="006A279D" w:rsidRDefault="006A279D" w:rsidP="003C7B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</w:t>
            </w:r>
          </w:p>
        </w:tc>
      </w:tr>
      <w:tr w:rsidR="006A279D" w:rsidTr="006A279D">
        <w:tc>
          <w:tcPr>
            <w:tcW w:w="3402" w:type="dxa"/>
          </w:tcPr>
          <w:p w:rsidR="006A279D" w:rsidRDefault="006A279D" w:rsidP="003C7B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مجال الخطر</w:t>
            </w:r>
          </w:p>
        </w:tc>
        <w:tc>
          <w:tcPr>
            <w:tcW w:w="6237" w:type="dxa"/>
          </w:tcPr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وصف غير كمي للأحداث، حجمها ونوعها وعددها و عدم استقلاليتها</w:t>
            </w:r>
          </w:p>
        </w:tc>
      </w:tr>
      <w:tr w:rsidR="006A279D" w:rsidTr="006A279D">
        <w:tc>
          <w:tcPr>
            <w:tcW w:w="3402" w:type="dxa"/>
          </w:tcPr>
          <w:p w:rsidR="006A279D" w:rsidRDefault="006A279D" w:rsidP="003C7B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طبيعة الخطر</w:t>
            </w:r>
          </w:p>
        </w:tc>
        <w:tc>
          <w:tcPr>
            <w:tcW w:w="6237" w:type="dxa"/>
          </w:tcPr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مثلا: استراتيجي، تشغيلي، مالي، معرفي...</w:t>
            </w:r>
          </w:p>
        </w:tc>
      </w:tr>
      <w:tr w:rsidR="006A279D" w:rsidTr="006A279D">
        <w:tc>
          <w:tcPr>
            <w:tcW w:w="3402" w:type="dxa"/>
          </w:tcPr>
          <w:p w:rsidR="006A279D" w:rsidRDefault="006A279D" w:rsidP="003C7B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أصحاب المصلحة</w:t>
            </w:r>
          </w:p>
        </w:tc>
        <w:tc>
          <w:tcPr>
            <w:tcW w:w="6237" w:type="dxa"/>
          </w:tcPr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تحديدهم وتحديد توقعاتهم</w:t>
            </w:r>
          </w:p>
        </w:tc>
      </w:tr>
      <w:tr w:rsidR="006A279D" w:rsidTr="006A279D">
        <w:tc>
          <w:tcPr>
            <w:tcW w:w="3402" w:type="dxa"/>
          </w:tcPr>
          <w:p w:rsidR="006A279D" w:rsidRDefault="006A279D" w:rsidP="003C7B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التقدير الكمي</w:t>
            </w:r>
          </w:p>
        </w:tc>
        <w:tc>
          <w:tcPr>
            <w:tcW w:w="6237" w:type="dxa"/>
          </w:tcPr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الأهمية والاحتمال</w:t>
            </w:r>
          </w:p>
        </w:tc>
      </w:tr>
      <w:tr w:rsidR="006A279D" w:rsidTr="006A279D">
        <w:tc>
          <w:tcPr>
            <w:tcW w:w="3402" w:type="dxa"/>
          </w:tcPr>
          <w:p w:rsidR="006A279D" w:rsidRDefault="006A279D" w:rsidP="003C7B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الرغبة في المخاطرة</w:t>
            </w:r>
          </w:p>
        </w:tc>
        <w:tc>
          <w:tcPr>
            <w:tcW w:w="6237" w:type="dxa"/>
          </w:tcPr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توقعات الخسارة والتأثير المالي للخطر</w:t>
            </w:r>
          </w:p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احتمال و حجم الخسائر/العوائد المتوقعة</w:t>
            </w:r>
          </w:p>
        </w:tc>
      </w:tr>
      <w:tr w:rsidR="006A279D" w:rsidTr="006A279D">
        <w:tc>
          <w:tcPr>
            <w:tcW w:w="3402" w:type="dxa"/>
          </w:tcPr>
          <w:p w:rsidR="006A279D" w:rsidRDefault="006A279D" w:rsidP="003C7B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أساليب المعالجة والتحكم في الخطر</w:t>
            </w:r>
          </w:p>
        </w:tc>
        <w:tc>
          <w:tcPr>
            <w:tcW w:w="6237" w:type="dxa"/>
          </w:tcPr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الوسائل الأولية التي يتم بواسطتها إدارة الخطر حاليا</w:t>
            </w:r>
          </w:p>
          <w:p w:rsidR="006A279D" w:rsidRPr="00295F13" w:rsidRDefault="006A279D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95F1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مستويات الثقة في أساليب التحكم المطبقة</w:t>
            </w:r>
          </w:p>
        </w:tc>
      </w:tr>
    </w:tbl>
    <w:p w:rsidR="00341974" w:rsidRPr="00341974" w:rsidRDefault="00341974" w:rsidP="00341974">
      <w:pPr>
        <w:bidi/>
        <w:spacing w:after="0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341974" w:rsidRDefault="00341974" w:rsidP="00341974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ج- تقدير المخاطر:</w:t>
      </w:r>
    </w:p>
    <w:p w:rsidR="006A279D" w:rsidRDefault="00341974" w:rsidP="0045756B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يمكن أن يكون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تقدير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المخاطر كميًا أو شبه كمي أو نوعي من حيث احتمال حدوثه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نتائجه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المحتملة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حيث 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يمكن وصف النتائج سواء من حيث التهديدات (الخطر السلبي) أو الفرص (الخطر الإيجابي) بأنها قوية أو متوسطة أو ضعيفة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كما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يمكن وصف 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احتمال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الحدوث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بأنه </w:t>
      </w:r>
      <w:r w:rsidR="0045756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غير محتمل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أو </w:t>
      </w:r>
      <w:r w:rsidR="0045756B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محتمل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أو </w:t>
      </w:r>
      <w:r w:rsidR="0045756B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مؤكد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1570"/>
        <w:gridCol w:w="1570"/>
        <w:gridCol w:w="1570"/>
        <w:gridCol w:w="1570"/>
        <w:gridCol w:w="1570"/>
      </w:tblGrid>
      <w:tr w:rsidR="0045756B" w:rsidTr="003C7B9D">
        <w:tc>
          <w:tcPr>
            <w:tcW w:w="674" w:type="dxa"/>
            <w:tcBorders>
              <w:top w:val="nil"/>
              <w:left w:val="nil"/>
            </w:tcBorders>
          </w:tcPr>
          <w:p w:rsidR="0045756B" w:rsidRDefault="0045756B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9692" w:type="dxa"/>
            <w:gridSpan w:val="6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النتائج المحتملة أو شدة المخاطر</w:t>
            </w:r>
          </w:p>
        </w:tc>
      </w:tr>
      <w:tr w:rsidR="0045756B" w:rsidTr="003C7B9D">
        <w:tc>
          <w:tcPr>
            <w:tcW w:w="674" w:type="dxa"/>
            <w:vMerge w:val="restart"/>
            <w:textDirection w:val="tbRl"/>
          </w:tcPr>
          <w:p w:rsidR="0045756B" w:rsidRDefault="0045756B" w:rsidP="003C7B9D">
            <w:pPr>
              <w:bidi/>
              <w:spacing w:before="40" w:after="40"/>
              <w:ind w:left="113" w:right="1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احتمالية الخطر</w:t>
            </w:r>
          </w:p>
        </w:tc>
        <w:tc>
          <w:tcPr>
            <w:tcW w:w="1842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70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ضعيفة جدا (1)</w:t>
            </w:r>
          </w:p>
        </w:tc>
        <w:tc>
          <w:tcPr>
            <w:tcW w:w="1570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ضعيفة (2) </w:t>
            </w:r>
          </w:p>
        </w:tc>
        <w:tc>
          <w:tcPr>
            <w:tcW w:w="1570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متوسطة (3)</w:t>
            </w:r>
          </w:p>
        </w:tc>
        <w:tc>
          <w:tcPr>
            <w:tcW w:w="1570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خطيرة (4)</w:t>
            </w:r>
          </w:p>
        </w:tc>
        <w:tc>
          <w:tcPr>
            <w:tcW w:w="1570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خطيرة جدا (5)</w:t>
            </w:r>
          </w:p>
        </w:tc>
      </w:tr>
      <w:tr w:rsidR="0045756B" w:rsidTr="003C7B9D">
        <w:tc>
          <w:tcPr>
            <w:tcW w:w="674" w:type="dxa"/>
            <w:vMerge/>
          </w:tcPr>
          <w:p w:rsidR="0045756B" w:rsidRDefault="0045756B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842" w:type="dxa"/>
          </w:tcPr>
          <w:p w:rsidR="0045756B" w:rsidRPr="00A27CD1" w:rsidRDefault="0045756B" w:rsidP="003C7B9D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A27CD1">
              <w:rPr>
                <w:rFonts w:ascii="Simplified Arabic" w:hAnsi="Simplified Arabic" w:cs="Simplified Arabic" w:hint="cs"/>
                <w:rtl/>
                <w:lang w:bidi="ar-DZ"/>
              </w:rPr>
              <w:t>(1) غير محتمل للغاية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5</w:t>
            </w:r>
          </w:p>
        </w:tc>
      </w:tr>
      <w:tr w:rsidR="0045756B" w:rsidTr="003C7B9D">
        <w:tc>
          <w:tcPr>
            <w:tcW w:w="674" w:type="dxa"/>
            <w:vMerge/>
          </w:tcPr>
          <w:p w:rsidR="0045756B" w:rsidRDefault="0045756B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842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(2) </w:t>
            </w:r>
            <w:r w:rsidRPr="00F94A5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غير محتمل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6</w:t>
            </w:r>
          </w:p>
        </w:tc>
        <w:tc>
          <w:tcPr>
            <w:tcW w:w="1570" w:type="dxa"/>
            <w:shd w:val="clear" w:color="auto" w:fill="FFFF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8</w:t>
            </w:r>
          </w:p>
        </w:tc>
        <w:tc>
          <w:tcPr>
            <w:tcW w:w="1570" w:type="dxa"/>
            <w:shd w:val="clear" w:color="auto" w:fill="FFFF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10</w:t>
            </w:r>
          </w:p>
        </w:tc>
      </w:tr>
      <w:tr w:rsidR="0045756B" w:rsidTr="003C7B9D">
        <w:tc>
          <w:tcPr>
            <w:tcW w:w="674" w:type="dxa"/>
            <w:vMerge/>
          </w:tcPr>
          <w:p w:rsidR="0045756B" w:rsidRDefault="0045756B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842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(3) </w:t>
            </w:r>
            <w:r w:rsidRPr="00F94A5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قليل الاحتمال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6</w:t>
            </w:r>
          </w:p>
        </w:tc>
        <w:tc>
          <w:tcPr>
            <w:tcW w:w="1570" w:type="dxa"/>
            <w:shd w:val="clear" w:color="auto" w:fill="FFFF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9</w:t>
            </w:r>
          </w:p>
        </w:tc>
        <w:tc>
          <w:tcPr>
            <w:tcW w:w="1570" w:type="dxa"/>
            <w:shd w:val="clear" w:color="auto" w:fill="FF99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12</w:t>
            </w:r>
          </w:p>
        </w:tc>
        <w:tc>
          <w:tcPr>
            <w:tcW w:w="1570" w:type="dxa"/>
            <w:shd w:val="clear" w:color="auto" w:fill="FF99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15</w:t>
            </w:r>
          </w:p>
        </w:tc>
      </w:tr>
      <w:tr w:rsidR="0045756B" w:rsidTr="003C7B9D">
        <w:tc>
          <w:tcPr>
            <w:tcW w:w="674" w:type="dxa"/>
            <w:vMerge/>
          </w:tcPr>
          <w:p w:rsidR="0045756B" w:rsidRDefault="0045756B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842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(4) </w:t>
            </w:r>
            <w:r w:rsidRPr="00F94A5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محتمل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1570" w:type="dxa"/>
            <w:shd w:val="clear" w:color="auto" w:fill="FFFF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8</w:t>
            </w:r>
          </w:p>
        </w:tc>
        <w:tc>
          <w:tcPr>
            <w:tcW w:w="1570" w:type="dxa"/>
            <w:shd w:val="clear" w:color="auto" w:fill="FF99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12</w:t>
            </w:r>
          </w:p>
        </w:tc>
        <w:tc>
          <w:tcPr>
            <w:tcW w:w="1570" w:type="dxa"/>
            <w:shd w:val="clear" w:color="auto" w:fill="FF99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16</w:t>
            </w:r>
          </w:p>
        </w:tc>
        <w:tc>
          <w:tcPr>
            <w:tcW w:w="1570" w:type="dxa"/>
            <w:shd w:val="clear" w:color="auto" w:fill="FF00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20</w:t>
            </w:r>
          </w:p>
        </w:tc>
      </w:tr>
      <w:tr w:rsidR="0045756B" w:rsidTr="003C7B9D">
        <w:tc>
          <w:tcPr>
            <w:tcW w:w="674" w:type="dxa"/>
            <w:vMerge/>
          </w:tcPr>
          <w:p w:rsidR="0045756B" w:rsidRDefault="0045756B" w:rsidP="003C7B9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842" w:type="dxa"/>
          </w:tcPr>
          <w:p w:rsidR="0045756B" w:rsidRPr="00F94A54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(5) </w:t>
            </w:r>
            <w:r w:rsidRPr="00F94A5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مؤكد الحدوث</w:t>
            </w:r>
          </w:p>
        </w:tc>
        <w:tc>
          <w:tcPr>
            <w:tcW w:w="1570" w:type="dxa"/>
            <w:shd w:val="clear" w:color="auto" w:fill="99FFCC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570" w:type="dxa"/>
            <w:shd w:val="clear" w:color="auto" w:fill="FFFF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10</w:t>
            </w:r>
          </w:p>
        </w:tc>
        <w:tc>
          <w:tcPr>
            <w:tcW w:w="1570" w:type="dxa"/>
            <w:shd w:val="clear" w:color="auto" w:fill="FF99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15</w:t>
            </w:r>
          </w:p>
        </w:tc>
        <w:tc>
          <w:tcPr>
            <w:tcW w:w="1570" w:type="dxa"/>
            <w:shd w:val="clear" w:color="auto" w:fill="FF00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20</w:t>
            </w:r>
          </w:p>
        </w:tc>
        <w:tc>
          <w:tcPr>
            <w:tcW w:w="1570" w:type="dxa"/>
            <w:shd w:val="clear" w:color="auto" w:fill="FF0000"/>
          </w:tcPr>
          <w:p w:rsidR="0045756B" w:rsidRDefault="0045756B" w:rsidP="003C7B9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25</w:t>
            </w:r>
          </w:p>
        </w:tc>
      </w:tr>
    </w:tbl>
    <w:p w:rsidR="00DE7642" w:rsidRPr="0024627F" w:rsidRDefault="00DE7642" w:rsidP="00DE7642">
      <w:pPr>
        <w:bidi/>
        <w:spacing w:after="0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:rsidR="00DE7642" w:rsidRDefault="00DE7642" w:rsidP="00DE7642">
      <w:pPr>
        <w:pStyle w:val="Paragraphedeliste"/>
        <w:numPr>
          <w:ilvl w:val="1"/>
          <w:numId w:val="3"/>
        </w:num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تقييم المخاطر:</w:t>
      </w:r>
    </w:p>
    <w:p w:rsidR="007A5B1D" w:rsidRPr="007A5B1D" w:rsidRDefault="00DE7642" w:rsidP="007A5B1D">
      <w:pPr>
        <w:bidi/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تسمح هذه المرحة ب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مقارنة</w:t>
      </w:r>
      <w:r w:rsidRPr="0032282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المخاطر</w:t>
      </w:r>
      <w:r w:rsidRPr="0032282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المقدرة</w:t>
      </w:r>
      <w:r w:rsidRPr="0032282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بمعايير</w:t>
      </w:r>
      <w:r w:rsidRPr="0032282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المخاطر</w:t>
      </w:r>
      <w:r w:rsidRPr="0032282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التي</w:t>
      </w:r>
      <w:r w:rsidRPr="0032282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وضعتها</w:t>
      </w:r>
      <w:r w:rsidRPr="0032282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3228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المنظمة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. يمكن أن تشمل معايير المخاطر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التكاليف والفوائد المرتبطة بها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القيود القانونية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العوامل الاجتماعية والاقتصادية والبيئية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وانشغالات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أصحاب المصلحة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>، وما إلى ذلك. لذلك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6712B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يساعد تقييم المخاطر على تحديد أهمية كل خطر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وفي تحديد إمكانية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قبول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الخطر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وعدم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القيام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بأي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شيء،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أو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وضع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جهاز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وقائي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أو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تصحيحي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أو</w:t>
      </w:r>
      <w:r w:rsidRPr="00E52CB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E52C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علاجي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7A5B1D" w:rsidRDefault="007A5B1D" w:rsidP="007A5B1D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معالجة المخاطر:  </w:t>
      </w:r>
    </w:p>
    <w:p w:rsidR="007A5B1D" w:rsidRPr="00E307FE" w:rsidRDefault="007A5B1D" w:rsidP="007A5B1D">
      <w:pPr>
        <w:pStyle w:val="Paragraphedeliste"/>
        <w:bidi/>
        <w:spacing w:after="0"/>
        <w:ind w:left="600"/>
        <w:rPr>
          <w:rFonts w:ascii="Simplified Arabic" w:hAnsi="Simplified Arabic" w:cs="Simplified Arabic"/>
          <w:sz w:val="24"/>
          <w:szCs w:val="24"/>
        </w:rPr>
      </w:pPr>
      <w:r w:rsidRPr="00E307FE">
        <w:rPr>
          <w:rFonts w:ascii="Simplified Arabic" w:hAnsi="Simplified Arabic" w:cs="Simplified Arabic"/>
          <w:sz w:val="24"/>
          <w:szCs w:val="24"/>
          <w:rtl/>
        </w:rPr>
        <w:t xml:space="preserve">هي عملية تعديل المخاطر.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E307FE">
        <w:rPr>
          <w:rFonts w:ascii="Simplified Arabic" w:hAnsi="Simplified Arabic" w:cs="Simplified Arabic"/>
          <w:sz w:val="24"/>
          <w:szCs w:val="24"/>
          <w:rtl/>
        </w:rPr>
        <w:t>قد تشمل معالجة المخاطر:</w:t>
      </w:r>
    </w:p>
    <w:p w:rsidR="007A5B1D" w:rsidRPr="00E307FE" w:rsidRDefault="007A5B1D" w:rsidP="007A5B1D">
      <w:pPr>
        <w:pStyle w:val="Paragraphedeliste"/>
        <w:bidi/>
        <w:spacing w:after="0"/>
        <w:ind w:left="600"/>
        <w:rPr>
          <w:rFonts w:ascii="Simplified Arabic" w:hAnsi="Simplified Arabic" w:cs="Simplified Arabic"/>
          <w:sz w:val="24"/>
          <w:szCs w:val="24"/>
        </w:rPr>
      </w:pPr>
      <w:r w:rsidRPr="00E307FE">
        <w:rPr>
          <w:rFonts w:ascii="Simplified Arabic" w:hAnsi="Simplified Arabic" w:cs="Simplified Arabic"/>
          <w:sz w:val="24"/>
          <w:szCs w:val="24"/>
          <w:rtl/>
        </w:rPr>
        <w:t>- رفض المخاطرة من خلال اتخاذ القرار بعدم بدء أو مواصلة النشاط الذي يحمل المخاطرة ،</w:t>
      </w:r>
    </w:p>
    <w:p w:rsidR="007A5B1D" w:rsidRPr="00E307FE" w:rsidRDefault="007A5B1D" w:rsidP="007A5B1D">
      <w:pPr>
        <w:pStyle w:val="Paragraphedeliste"/>
        <w:bidi/>
        <w:spacing w:after="0"/>
        <w:ind w:left="600"/>
        <w:rPr>
          <w:rFonts w:ascii="Simplified Arabic" w:hAnsi="Simplified Arabic" w:cs="Simplified Arabic"/>
          <w:sz w:val="24"/>
          <w:szCs w:val="24"/>
        </w:rPr>
      </w:pPr>
      <w:r w:rsidRPr="00E307FE">
        <w:rPr>
          <w:rFonts w:ascii="Simplified Arabic" w:hAnsi="Simplified Arabic" w:cs="Simplified Arabic"/>
          <w:sz w:val="24"/>
          <w:szCs w:val="24"/>
          <w:rtl/>
        </w:rPr>
        <w:t>- المخاطرة أو زيادة المخاطر من أجل اغتنام الفرصة ،</w:t>
      </w:r>
    </w:p>
    <w:p w:rsidR="007A5B1D" w:rsidRPr="00E307FE" w:rsidRDefault="007A5B1D" w:rsidP="007A5B1D">
      <w:pPr>
        <w:pStyle w:val="Paragraphedeliste"/>
        <w:bidi/>
        <w:spacing w:after="0"/>
        <w:ind w:left="600"/>
        <w:rPr>
          <w:rFonts w:ascii="Simplified Arabic" w:hAnsi="Simplified Arabic" w:cs="Simplified Arabic"/>
          <w:sz w:val="24"/>
          <w:szCs w:val="24"/>
        </w:rPr>
      </w:pPr>
      <w:r w:rsidRPr="00E307FE">
        <w:rPr>
          <w:rFonts w:ascii="Simplified Arabic" w:hAnsi="Simplified Arabic" w:cs="Simplified Arabic"/>
          <w:sz w:val="24"/>
          <w:szCs w:val="24"/>
          <w:rtl/>
        </w:rPr>
        <w:lastRenderedPageBreak/>
        <w:t>- القضاء على مصدر الخطر ،</w:t>
      </w:r>
    </w:p>
    <w:p w:rsidR="007A5B1D" w:rsidRPr="00E307FE" w:rsidRDefault="007A5B1D" w:rsidP="007A5B1D">
      <w:pPr>
        <w:pStyle w:val="Paragraphedeliste"/>
        <w:bidi/>
        <w:spacing w:after="0"/>
        <w:ind w:left="600"/>
        <w:rPr>
          <w:rFonts w:ascii="Simplified Arabic" w:hAnsi="Simplified Arabic" w:cs="Simplified Arabic"/>
          <w:sz w:val="24"/>
          <w:szCs w:val="24"/>
        </w:rPr>
      </w:pPr>
      <w:r w:rsidRPr="00E307FE">
        <w:rPr>
          <w:rFonts w:ascii="Simplified Arabic" w:hAnsi="Simplified Arabic" w:cs="Simplified Arabic"/>
          <w:sz w:val="24"/>
          <w:szCs w:val="24"/>
          <w:rtl/>
        </w:rPr>
        <w:t>- تعديل العواقب ،</w:t>
      </w:r>
    </w:p>
    <w:p w:rsidR="007A5B1D" w:rsidRPr="00780498" w:rsidRDefault="007A5B1D" w:rsidP="002E1546">
      <w:pPr>
        <w:pStyle w:val="Paragraphedeliste"/>
        <w:bidi/>
        <w:spacing w:after="0"/>
        <w:ind w:left="600"/>
        <w:rPr>
          <w:rFonts w:ascii="Simplified Arabic" w:hAnsi="Simplified Arabic" w:cs="Simplified Arabic"/>
          <w:sz w:val="24"/>
          <w:szCs w:val="24"/>
        </w:rPr>
      </w:pPr>
      <w:r w:rsidRPr="00E307FE">
        <w:rPr>
          <w:rFonts w:ascii="Simplified Arabic" w:hAnsi="Simplified Arabic" w:cs="Simplified Arabic"/>
          <w:sz w:val="24"/>
          <w:szCs w:val="24"/>
          <w:rtl/>
        </w:rPr>
        <w:t xml:space="preserve">- تقاسم المخاطر مع واحد أو أكثر من الأطراف </w:t>
      </w:r>
    </w:p>
    <w:p w:rsidR="007A5B1D" w:rsidRPr="00E307FE" w:rsidRDefault="007A5B1D" w:rsidP="007A5B1D">
      <w:pPr>
        <w:pStyle w:val="Paragraphedeliste"/>
        <w:bidi/>
        <w:spacing w:after="0"/>
        <w:ind w:left="600"/>
        <w:rPr>
          <w:rFonts w:ascii="Simplified Arabic" w:hAnsi="Simplified Arabic" w:cs="Simplified Arabic"/>
          <w:b/>
          <w:bCs/>
          <w:sz w:val="26"/>
          <w:szCs w:val="26"/>
        </w:rPr>
      </w:pPr>
      <w:r w:rsidRPr="00E307FE">
        <w:rPr>
          <w:rFonts w:ascii="Simplified Arabic" w:hAnsi="Simplified Arabic" w:cs="Simplified Arabic"/>
          <w:sz w:val="24"/>
          <w:szCs w:val="24"/>
          <w:rtl/>
        </w:rPr>
        <w:t>تسمى أحيانًا علاجات المخاطر ذات العواقب السلبية "تخفيف المخاطر" و "القضاء على ال</w:t>
      </w:r>
      <w:r w:rsidR="002E1546">
        <w:rPr>
          <w:rFonts w:ascii="Simplified Arabic" w:hAnsi="Simplified Arabic" w:cs="Simplified Arabic"/>
          <w:sz w:val="24"/>
          <w:szCs w:val="24"/>
          <w:rtl/>
        </w:rPr>
        <w:t>مخاطر" و "الوقاية من المخاطر" و</w:t>
      </w:r>
      <w:r w:rsidR="002E154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307FE">
        <w:rPr>
          <w:rFonts w:ascii="Simplified Arabic" w:hAnsi="Simplified Arabic" w:cs="Simplified Arabic"/>
          <w:sz w:val="24"/>
          <w:szCs w:val="24"/>
          <w:rtl/>
        </w:rPr>
        <w:t>"الحد من المخاطر".</w:t>
      </w:r>
    </w:p>
    <w:p w:rsidR="007A5B1D" w:rsidRDefault="007A5B1D" w:rsidP="007A5B1D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التقارير المتعلقة بالمخاطر:</w:t>
      </w:r>
    </w:p>
    <w:p w:rsidR="001617E3" w:rsidRPr="001617E3" w:rsidRDefault="001617E3" w:rsidP="001617E3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1617E3">
        <w:rPr>
          <w:rFonts w:ascii="Simplified Arabic" w:hAnsi="Simplified Arabic" w:cs="Simplified Arabic" w:hint="cs"/>
          <w:sz w:val="24"/>
          <w:szCs w:val="24"/>
          <w:rtl/>
        </w:rPr>
        <w:t>تتطلب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إدارة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المخاطر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الفعالة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لتقديم التقارير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والمراجعة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للتأكد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التعرف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الفعال على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الأخطار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وفحصها.</w:t>
      </w:r>
    </w:p>
    <w:p w:rsidR="001617E3" w:rsidRPr="001617E3" w:rsidRDefault="001617E3" w:rsidP="001617E3">
      <w:pPr>
        <w:pStyle w:val="Paragraphedeliste"/>
        <w:bidi/>
        <w:spacing w:after="0"/>
        <w:ind w:left="139"/>
        <w:rPr>
          <w:rFonts w:ascii="Times New Roman,Bold" w:cs="Times New Roman,Bold"/>
          <w:b/>
          <w:bCs/>
          <w:sz w:val="56"/>
          <w:szCs w:val="56"/>
        </w:rPr>
      </w:pPr>
      <w:r w:rsidRPr="001617E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5-1- التقارير الداخلية: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هي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معلومات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متنوعة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المخاطر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تقدم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لمستويات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مختلفة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داخل المؤسسة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لتوفير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الوعى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الجيد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لدى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الادارات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المعنية، مجلس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الإدارة و الأفراد.</w:t>
      </w:r>
    </w:p>
    <w:p w:rsidR="001617E3" w:rsidRPr="001617E3" w:rsidRDefault="001617E3" w:rsidP="001617E3">
      <w:pPr>
        <w:pStyle w:val="Paragraphedeliste"/>
        <w:bidi/>
        <w:spacing w:after="0"/>
        <w:ind w:left="139"/>
        <w:rPr>
          <w:rFonts w:ascii="Simplified Arabic" w:hAnsi="Simplified Arabic" w:cs="Simplified Arabic"/>
          <w:sz w:val="24"/>
          <w:szCs w:val="24"/>
          <w:rtl/>
        </w:rPr>
      </w:pPr>
      <w:r w:rsidRPr="001617E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5-2- التقارير الخارجية: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هي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التقارير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تقدمها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المؤسسة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لأصحاب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المصلحة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بشكل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منتظم موضحة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سياسات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ادارة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المخاطر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ومدى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الفاعلية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تحقيق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اهدافها.</w:t>
      </w:r>
    </w:p>
    <w:p w:rsidR="001617E3" w:rsidRPr="001617E3" w:rsidRDefault="001617E3" w:rsidP="001617E3">
      <w:pPr>
        <w:pStyle w:val="Paragraphedeliste"/>
        <w:autoSpaceDE w:val="0"/>
        <w:autoSpaceDN w:val="0"/>
        <w:bidi/>
        <w:adjustRightInd w:val="0"/>
        <w:spacing w:after="0" w:line="240" w:lineRule="auto"/>
        <w:ind w:left="139"/>
        <w:rPr>
          <w:rFonts w:ascii="Simplified Arabic" w:hAnsi="Simplified Arabic" w:cs="Simplified Arabic"/>
          <w:sz w:val="24"/>
          <w:szCs w:val="24"/>
        </w:rPr>
      </w:pPr>
      <w:r w:rsidRPr="001617E3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عمل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التقارير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الدورية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لكل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خطر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كم تتم الاتصالات اللازمة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الإدارات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تقع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مسؤولية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الخطر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ضمن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نطاق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عملها، حيث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ان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الدقيقة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والاتصالات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الجيدة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من أهم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عناصر</w:t>
      </w:r>
      <w:r w:rsidRPr="001617E3">
        <w:rPr>
          <w:rFonts w:ascii="Simplified Arabic" w:hAnsi="Simplified Arabic" w:cs="Simplified Arabic"/>
          <w:sz w:val="24"/>
          <w:szCs w:val="24"/>
        </w:rPr>
        <w:t xml:space="preserve"> </w:t>
      </w:r>
      <w:r w:rsidRPr="001617E3">
        <w:rPr>
          <w:rFonts w:ascii="Simplified Arabic" w:hAnsi="Simplified Arabic" w:cs="Simplified Arabic" w:hint="cs"/>
          <w:sz w:val="24"/>
          <w:szCs w:val="24"/>
          <w:rtl/>
        </w:rPr>
        <w:t>علاج الخطر.</w:t>
      </w:r>
    </w:p>
    <w:p w:rsidR="00705517" w:rsidRPr="001617E3" w:rsidRDefault="00705517" w:rsidP="00705517">
      <w:pPr>
        <w:bidi/>
        <w:spacing w:after="0"/>
        <w:rPr>
          <w:rFonts w:ascii="Simplified Arabic" w:hAnsi="Simplified Arabic" w:cs="Simplified Arabic"/>
          <w:sz w:val="24"/>
          <w:szCs w:val="24"/>
          <w:rtl/>
        </w:rPr>
      </w:pPr>
    </w:p>
    <w:p w:rsidR="00750187" w:rsidRDefault="00750187" w:rsidP="001F1BD2">
      <w:pPr>
        <w:bidi/>
        <w:rPr>
          <w:rFonts w:ascii="Simplified Arabic" w:hAnsi="Simplified Arabic" w:cs="Simplified Arabic"/>
          <w:sz w:val="24"/>
          <w:szCs w:val="24"/>
          <w:shd w:val="clear" w:color="auto" w:fill="00FF99"/>
          <w:rtl/>
        </w:rPr>
      </w:pPr>
    </w:p>
    <w:p w:rsidR="001F1BD2" w:rsidRDefault="001F1BD2" w:rsidP="001F1BD2">
      <w:pPr>
        <w:bidi/>
      </w:pPr>
    </w:p>
    <w:sectPr w:rsidR="001F1BD2" w:rsidSect="001617E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720" w:rsidRDefault="00F72720" w:rsidP="00AA75E0">
      <w:pPr>
        <w:spacing w:after="0" w:line="240" w:lineRule="auto"/>
      </w:pPr>
      <w:r>
        <w:separator/>
      </w:r>
    </w:p>
  </w:endnote>
  <w:endnote w:type="continuationSeparator" w:id="0">
    <w:p w:rsidR="00F72720" w:rsidRDefault="00F72720" w:rsidP="00AA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altName w:val="Times New Roman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386048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A75E0" w:rsidRDefault="00AA75E0" w:rsidP="004E592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A75E0" w:rsidRDefault="00AA75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37106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A75E0" w:rsidRDefault="00AA75E0" w:rsidP="004E592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A75E0" w:rsidRDefault="00AA75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720" w:rsidRDefault="00F72720" w:rsidP="00AA75E0">
      <w:pPr>
        <w:spacing w:after="0" w:line="240" w:lineRule="auto"/>
      </w:pPr>
      <w:r>
        <w:separator/>
      </w:r>
    </w:p>
  </w:footnote>
  <w:footnote w:type="continuationSeparator" w:id="0">
    <w:p w:rsidR="00F72720" w:rsidRDefault="00F72720" w:rsidP="00AA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555"/>
    <w:multiLevelType w:val="hybridMultilevel"/>
    <w:tmpl w:val="4D38EAA6"/>
    <w:lvl w:ilvl="0" w:tplc="5ACE1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A47"/>
    <w:multiLevelType w:val="multilevel"/>
    <w:tmpl w:val="4692E138"/>
    <w:lvl w:ilvl="0">
      <w:start w:val="3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8DE2091"/>
    <w:multiLevelType w:val="multilevel"/>
    <w:tmpl w:val="4692E138"/>
    <w:lvl w:ilvl="0">
      <w:start w:val="3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6B9"/>
    <w:rsid w:val="00020DBA"/>
    <w:rsid w:val="00037FFE"/>
    <w:rsid w:val="00046D8D"/>
    <w:rsid w:val="00051F15"/>
    <w:rsid w:val="00057901"/>
    <w:rsid w:val="000746CA"/>
    <w:rsid w:val="00085217"/>
    <w:rsid w:val="000B3A01"/>
    <w:rsid w:val="000C2CE3"/>
    <w:rsid w:val="000D399F"/>
    <w:rsid w:val="000D553B"/>
    <w:rsid w:val="000F22E1"/>
    <w:rsid w:val="000F3D11"/>
    <w:rsid w:val="0015678C"/>
    <w:rsid w:val="001617E3"/>
    <w:rsid w:val="001830C7"/>
    <w:rsid w:val="00183DD6"/>
    <w:rsid w:val="00184E72"/>
    <w:rsid w:val="001A7FA0"/>
    <w:rsid w:val="001C1401"/>
    <w:rsid w:val="001D259F"/>
    <w:rsid w:val="001E0797"/>
    <w:rsid w:val="001E2420"/>
    <w:rsid w:val="001F1BD2"/>
    <w:rsid w:val="001F6761"/>
    <w:rsid w:val="00212FF9"/>
    <w:rsid w:val="00216A87"/>
    <w:rsid w:val="0026284C"/>
    <w:rsid w:val="00271959"/>
    <w:rsid w:val="002A0962"/>
    <w:rsid w:val="002B7088"/>
    <w:rsid w:val="002D2481"/>
    <w:rsid w:val="002E1546"/>
    <w:rsid w:val="002F0478"/>
    <w:rsid w:val="003006E3"/>
    <w:rsid w:val="00303A7C"/>
    <w:rsid w:val="00341974"/>
    <w:rsid w:val="00344954"/>
    <w:rsid w:val="00371689"/>
    <w:rsid w:val="003B6164"/>
    <w:rsid w:val="003B727E"/>
    <w:rsid w:val="00424BAE"/>
    <w:rsid w:val="00443CE7"/>
    <w:rsid w:val="0045756B"/>
    <w:rsid w:val="004A12B5"/>
    <w:rsid w:val="005100B8"/>
    <w:rsid w:val="00516498"/>
    <w:rsid w:val="00533934"/>
    <w:rsid w:val="0056681C"/>
    <w:rsid w:val="00573777"/>
    <w:rsid w:val="005770C3"/>
    <w:rsid w:val="005A1DC6"/>
    <w:rsid w:val="005A6840"/>
    <w:rsid w:val="00611EF1"/>
    <w:rsid w:val="0063421E"/>
    <w:rsid w:val="006A279D"/>
    <w:rsid w:val="006B3DA6"/>
    <w:rsid w:val="006E053C"/>
    <w:rsid w:val="00705517"/>
    <w:rsid w:val="007264A9"/>
    <w:rsid w:val="00736B56"/>
    <w:rsid w:val="00750187"/>
    <w:rsid w:val="00757058"/>
    <w:rsid w:val="0077026C"/>
    <w:rsid w:val="007853FD"/>
    <w:rsid w:val="007A5B1D"/>
    <w:rsid w:val="008676B8"/>
    <w:rsid w:val="008867CB"/>
    <w:rsid w:val="008A28FA"/>
    <w:rsid w:val="00940D22"/>
    <w:rsid w:val="0094533F"/>
    <w:rsid w:val="0094657D"/>
    <w:rsid w:val="00A724AF"/>
    <w:rsid w:val="00A84EFA"/>
    <w:rsid w:val="00A97785"/>
    <w:rsid w:val="00AA75E0"/>
    <w:rsid w:val="00AD4C54"/>
    <w:rsid w:val="00AF78AE"/>
    <w:rsid w:val="00B01BB0"/>
    <w:rsid w:val="00B37BA4"/>
    <w:rsid w:val="00B83085"/>
    <w:rsid w:val="00B83D3C"/>
    <w:rsid w:val="00BB088C"/>
    <w:rsid w:val="00BF3AFB"/>
    <w:rsid w:val="00BF562D"/>
    <w:rsid w:val="00C01CB5"/>
    <w:rsid w:val="00C1344C"/>
    <w:rsid w:val="00C45F31"/>
    <w:rsid w:val="00C6072C"/>
    <w:rsid w:val="00CA374D"/>
    <w:rsid w:val="00D0553B"/>
    <w:rsid w:val="00D07263"/>
    <w:rsid w:val="00D50B48"/>
    <w:rsid w:val="00D64759"/>
    <w:rsid w:val="00D75B34"/>
    <w:rsid w:val="00D87D03"/>
    <w:rsid w:val="00D94AE6"/>
    <w:rsid w:val="00DE0B8C"/>
    <w:rsid w:val="00DE75BA"/>
    <w:rsid w:val="00DE7642"/>
    <w:rsid w:val="00E50E87"/>
    <w:rsid w:val="00E62192"/>
    <w:rsid w:val="00E67060"/>
    <w:rsid w:val="00E70273"/>
    <w:rsid w:val="00E87919"/>
    <w:rsid w:val="00ED3D03"/>
    <w:rsid w:val="00F1238C"/>
    <w:rsid w:val="00F279FB"/>
    <w:rsid w:val="00F507BE"/>
    <w:rsid w:val="00F50F48"/>
    <w:rsid w:val="00F526B9"/>
    <w:rsid w:val="00F65455"/>
    <w:rsid w:val="00F670EA"/>
    <w:rsid w:val="00F72720"/>
    <w:rsid w:val="00F80D0C"/>
    <w:rsid w:val="00F82DC6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C6039"/>
  <w15:docId w15:val="{29AAFF0A-2C95-F644-9BD6-8F47B1F5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B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5E0"/>
  </w:style>
  <w:style w:type="paragraph" w:styleId="Pieddepage">
    <w:name w:val="footer"/>
    <w:basedOn w:val="Normal"/>
    <w:link w:val="PieddepageCar"/>
    <w:uiPriority w:val="99"/>
    <w:unhideWhenUsed/>
    <w:rsid w:val="00AA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5E0"/>
  </w:style>
  <w:style w:type="character" w:styleId="Numrodepage">
    <w:name w:val="page number"/>
    <w:basedOn w:val="Policepardfaut"/>
    <w:uiPriority w:val="99"/>
    <w:semiHidden/>
    <w:unhideWhenUsed/>
    <w:rsid w:val="00AA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INFO-SEIF</dc:creator>
  <cp:lastModifiedBy>sarah dhahoua</cp:lastModifiedBy>
  <cp:revision>2</cp:revision>
  <dcterms:created xsi:type="dcterms:W3CDTF">2020-04-12T15:27:00Z</dcterms:created>
  <dcterms:modified xsi:type="dcterms:W3CDTF">2020-04-12T15:27:00Z</dcterms:modified>
</cp:coreProperties>
</file>