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57B" w:rsidRDefault="00797642" w:rsidP="00797642">
      <w:pPr>
        <w:jc w:val="center"/>
        <w:rPr>
          <w:sz w:val="24"/>
          <w:szCs w:val="24"/>
        </w:rPr>
      </w:pPr>
      <w:r w:rsidRPr="00797642">
        <w:rPr>
          <w:sz w:val="24"/>
          <w:szCs w:val="24"/>
        </w:rPr>
        <w:t>MATIERE : MODELISATION ET SIMULATION BIM (TP, S2, 3</w:t>
      </w:r>
      <w:r w:rsidRPr="00797642">
        <w:rPr>
          <w:sz w:val="24"/>
          <w:szCs w:val="24"/>
          <w:vertAlign w:val="superscript"/>
        </w:rPr>
        <w:t>eme</w:t>
      </w:r>
      <w:r w:rsidRPr="00797642">
        <w:rPr>
          <w:sz w:val="24"/>
          <w:szCs w:val="24"/>
        </w:rPr>
        <w:t xml:space="preserve"> année Licence</w:t>
      </w:r>
      <w:r>
        <w:rPr>
          <w:sz w:val="24"/>
          <w:szCs w:val="24"/>
        </w:rPr>
        <w:t>, 2019/2020</w:t>
      </w:r>
      <w:r w:rsidRPr="00797642">
        <w:rPr>
          <w:sz w:val="24"/>
          <w:szCs w:val="24"/>
        </w:rPr>
        <w:t>)</w:t>
      </w:r>
    </w:p>
    <w:p w:rsidR="00797642" w:rsidRPr="00797642" w:rsidRDefault="00797642" w:rsidP="00797642">
      <w:pPr>
        <w:jc w:val="center"/>
        <w:rPr>
          <w:sz w:val="24"/>
          <w:szCs w:val="24"/>
        </w:rPr>
      </w:pPr>
    </w:p>
    <w:p w:rsidR="000C457B" w:rsidRDefault="000C457B" w:rsidP="00616EEB">
      <w:pPr>
        <w:spacing w:line="360" w:lineRule="auto"/>
        <w:jc w:val="center"/>
        <w:rPr>
          <w:b/>
          <w:bCs/>
          <w:sz w:val="28"/>
          <w:szCs w:val="28"/>
        </w:rPr>
      </w:pPr>
      <w:r w:rsidRPr="000C457B">
        <w:rPr>
          <w:b/>
          <w:bCs/>
          <w:sz w:val="28"/>
          <w:szCs w:val="28"/>
        </w:rPr>
        <w:t>EXERCICE DE SIMULATION (3</w:t>
      </w:r>
      <w:r w:rsidRPr="000C457B">
        <w:rPr>
          <w:b/>
          <w:bCs/>
          <w:sz w:val="28"/>
          <w:szCs w:val="28"/>
          <w:vertAlign w:val="superscript"/>
        </w:rPr>
        <w:t>EME</w:t>
      </w:r>
      <w:r w:rsidRPr="000C457B">
        <w:rPr>
          <w:b/>
          <w:bCs/>
          <w:sz w:val="28"/>
          <w:szCs w:val="28"/>
        </w:rPr>
        <w:t xml:space="preserve"> EVALUATION)</w:t>
      </w:r>
    </w:p>
    <w:p w:rsidR="00797642" w:rsidRPr="00797642" w:rsidRDefault="00797642" w:rsidP="00616EEB">
      <w:pPr>
        <w:spacing w:line="360" w:lineRule="auto"/>
        <w:jc w:val="center"/>
        <w:rPr>
          <w:b/>
          <w:bCs/>
          <w:sz w:val="4"/>
          <w:szCs w:val="4"/>
        </w:rPr>
      </w:pPr>
    </w:p>
    <w:p w:rsidR="00C94A37" w:rsidRPr="000C457B" w:rsidRDefault="000C457B" w:rsidP="00616EEB">
      <w:pPr>
        <w:pStyle w:val="Paragraphedeliste"/>
        <w:numPr>
          <w:ilvl w:val="0"/>
          <w:numId w:val="2"/>
        </w:numPr>
        <w:spacing w:line="360" w:lineRule="auto"/>
        <w:rPr>
          <w:b/>
          <w:bCs/>
          <w:sz w:val="24"/>
          <w:szCs w:val="24"/>
        </w:rPr>
      </w:pPr>
      <w:r w:rsidRPr="000C457B">
        <w:rPr>
          <w:b/>
          <w:bCs/>
          <w:sz w:val="24"/>
          <w:szCs w:val="24"/>
        </w:rPr>
        <w:t>Objectifs de l’exercice :</w:t>
      </w:r>
    </w:p>
    <w:p w:rsidR="000C457B" w:rsidRPr="000C457B" w:rsidRDefault="000C457B" w:rsidP="00616EEB">
      <w:pPr>
        <w:pStyle w:val="Paragraphedeliste"/>
        <w:numPr>
          <w:ilvl w:val="0"/>
          <w:numId w:val="1"/>
        </w:numPr>
        <w:spacing w:line="360" w:lineRule="auto"/>
        <w:ind w:left="1134"/>
        <w:jc w:val="both"/>
        <w:rPr>
          <w:sz w:val="24"/>
          <w:szCs w:val="24"/>
        </w:rPr>
      </w:pPr>
      <w:r w:rsidRPr="000C457B">
        <w:rPr>
          <w:sz w:val="24"/>
          <w:szCs w:val="24"/>
        </w:rPr>
        <w:t>Initiation et acquisition des notions de base concernant</w:t>
      </w:r>
      <w:r>
        <w:rPr>
          <w:sz w:val="24"/>
          <w:szCs w:val="24"/>
        </w:rPr>
        <w:t xml:space="preserve"> la simulation numérique, les paramètres de simulation et les principales étapes de la simulation.</w:t>
      </w:r>
    </w:p>
    <w:p w:rsidR="000C457B" w:rsidRDefault="000C457B" w:rsidP="00616EEB">
      <w:pPr>
        <w:pStyle w:val="Paragraphedeliste"/>
        <w:numPr>
          <w:ilvl w:val="0"/>
          <w:numId w:val="1"/>
        </w:numPr>
        <w:spacing w:line="360" w:lineRule="auto"/>
        <w:ind w:left="1134"/>
        <w:jc w:val="both"/>
        <w:rPr>
          <w:sz w:val="24"/>
          <w:szCs w:val="24"/>
        </w:rPr>
      </w:pPr>
      <w:r w:rsidRPr="000C457B">
        <w:rPr>
          <w:sz w:val="24"/>
          <w:szCs w:val="24"/>
        </w:rPr>
        <w:t>Calcul et évaluation des notions de confort dans l’espace architectural à l’aide d’un outil informatique (Ecotect V5.5) tout en étudiant la consommation d’énergétique, l’éclairage naturel et confort visuel, niveau de bruit et confort acoustique et les masques solaires.</w:t>
      </w:r>
    </w:p>
    <w:p w:rsidR="000C457B" w:rsidRPr="008678D1" w:rsidRDefault="000C457B" w:rsidP="00A65BDD">
      <w:pPr>
        <w:pStyle w:val="Paragraphedeliste"/>
        <w:spacing w:line="360" w:lineRule="auto"/>
        <w:ind w:left="1134"/>
        <w:rPr>
          <w:sz w:val="6"/>
          <w:szCs w:val="6"/>
        </w:rPr>
      </w:pPr>
    </w:p>
    <w:p w:rsidR="000C457B" w:rsidRPr="000C457B" w:rsidRDefault="000C457B" w:rsidP="00A65BDD">
      <w:pPr>
        <w:pStyle w:val="Paragraphedeliste"/>
        <w:numPr>
          <w:ilvl w:val="0"/>
          <w:numId w:val="2"/>
        </w:numPr>
        <w:spacing w:line="360" w:lineRule="auto"/>
        <w:rPr>
          <w:b/>
          <w:bCs/>
          <w:sz w:val="24"/>
          <w:szCs w:val="24"/>
        </w:rPr>
      </w:pPr>
      <w:r w:rsidRPr="000C457B">
        <w:rPr>
          <w:b/>
          <w:bCs/>
          <w:sz w:val="24"/>
          <w:szCs w:val="24"/>
        </w:rPr>
        <w:t>Contenu :</w:t>
      </w:r>
    </w:p>
    <w:p w:rsidR="000C457B" w:rsidRPr="00A65BDD" w:rsidRDefault="000C457B" w:rsidP="00A65BDD">
      <w:pPr>
        <w:pStyle w:val="Paragraphedeliste"/>
        <w:spacing w:line="360" w:lineRule="auto"/>
        <w:ind w:left="1134"/>
        <w:rPr>
          <w:b/>
          <w:bCs/>
          <w:sz w:val="24"/>
          <w:szCs w:val="24"/>
        </w:rPr>
      </w:pPr>
      <w:r w:rsidRPr="00A65BDD">
        <w:rPr>
          <w:b/>
          <w:bCs/>
          <w:sz w:val="24"/>
          <w:szCs w:val="24"/>
        </w:rPr>
        <w:t xml:space="preserve">L’exercice de la simulation comprend </w:t>
      </w:r>
      <w:r w:rsidR="00A65BDD" w:rsidRPr="00A65BDD">
        <w:rPr>
          <w:b/>
          <w:bCs/>
          <w:sz w:val="24"/>
          <w:szCs w:val="24"/>
        </w:rPr>
        <w:t>4</w:t>
      </w:r>
      <w:r w:rsidRPr="00A65BDD">
        <w:rPr>
          <w:b/>
          <w:bCs/>
          <w:sz w:val="24"/>
          <w:szCs w:val="24"/>
        </w:rPr>
        <w:t xml:space="preserve"> parties :</w:t>
      </w:r>
    </w:p>
    <w:p w:rsidR="000C457B" w:rsidRPr="00A65BDD" w:rsidRDefault="000C457B" w:rsidP="00A65BDD">
      <w:pPr>
        <w:pStyle w:val="Paragraphedeliste"/>
        <w:spacing w:line="360" w:lineRule="auto"/>
        <w:ind w:left="1701"/>
        <w:rPr>
          <w:sz w:val="24"/>
          <w:szCs w:val="24"/>
        </w:rPr>
      </w:pPr>
      <w:r w:rsidRPr="00A65BDD">
        <w:rPr>
          <w:sz w:val="24"/>
          <w:szCs w:val="24"/>
        </w:rPr>
        <w:t xml:space="preserve">Partie 1 : </w:t>
      </w:r>
      <w:r w:rsidR="00A65BDD" w:rsidRPr="00A65BDD">
        <w:rPr>
          <w:sz w:val="24"/>
          <w:szCs w:val="24"/>
        </w:rPr>
        <w:t>R</w:t>
      </w:r>
      <w:r w:rsidRPr="00A65BDD">
        <w:rPr>
          <w:sz w:val="24"/>
          <w:szCs w:val="24"/>
        </w:rPr>
        <w:t>éalisation du modèle numérique (la modélisation)</w:t>
      </w:r>
    </w:p>
    <w:p w:rsidR="000C457B" w:rsidRPr="00A65BDD" w:rsidRDefault="000C457B" w:rsidP="00A65BDD">
      <w:pPr>
        <w:pStyle w:val="Paragraphedeliste"/>
        <w:spacing w:line="360" w:lineRule="auto"/>
        <w:ind w:left="1701"/>
        <w:rPr>
          <w:sz w:val="24"/>
          <w:szCs w:val="24"/>
        </w:rPr>
      </w:pPr>
      <w:r w:rsidRPr="00A65BDD">
        <w:rPr>
          <w:sz w:val="24"/>
          <w:szCs w:val="24"/>
        </w:rPr>
        <w:t xml:space="preserve">Partie 2 : </w:t>
      </w:r>
      <w:r w:rsidR="00A65BDD" w:rsidRPr="00A65BDD">
        <w:rPr>
          <w:sz w:val="24"/>
          <w:szCs w:val="24"/>
        </w:rPr>
        <w:t>Présentation des paramètres de simulation</w:t>
      </w:r>
    </w:p>
    <w:p w:rsidR="00A65BDD" w:rsidRPr="00A65BDD" w:rsidRDefault="00A65BDD" w:rsidP="00A65BDD">
      <w:pPr>
        <w:pStyle w:val="Paragraphedeliste"/>
        <w:spacing w:line="360" w:lineRule="auto"/>
        <w:ind w:left="1701"/>
        <w:rPr>
          <w:sz w:val="24"/>
          <w:szCs w:val="24"/>
        </w:rPr>
      </w:pPr>
      <w:r w:rsidRPr="00A65BDD">
        <w:rPr>
          <w:sz w:val="24"/>
          <w:szCs w:val="24"/>
        </w:rPr>
        <w:t xml:space="preserve">Partie </w:t>
      </w:r>
      <w:r w:rsidRPr="00A65BDD">
        <w:rPr>
          <w:sz w:val="24"/>
          <w:szCs w:val="24"/>
        </w:rPr>
        <w:t>3</w:t>
      </w:r>
      <w:r w:rsidRPr="00A65BDD">
        <w:rPr>
          <w:sz w:val="24"/>
          <w:szCs w:val="24"/>
        </w:rPr>
        <w:t> :</w:t>
      </w:r>
      <w:r w:rsidRPr="00A65BDD">
        <w:rPr>
          <w:sz w:val="24"/>
          <w:szCs w:val="24"/>
        </w:rPr>
        <w:t xml:space="preserve"> La simulation paramétrique pour le modèle de reference.</w:t>
      </w:r>
    </w:p>
    <w:p w:rsidR="00A65BDD" w:rsidRDefault="00A65BDD" w:rsidP="00616EEB">
      <w:pPr>
        <w:pStyle w:val="Paragraphedeliste"/>
        <w:spacing w:line="360" w:lineRule="auto"/>
        <w:ind w:left="1701"/>
        <w:rPr>
          <w:sz w:val="24"/>
          <w:szCs w:val="24"/>
        </w:rPr>
      </w:pPr>
      <w:r w:rsidRPr="00A65BDD">
        <w:rPr>
          <w:sz w:val="24"/>
          <w:szCs w:val="24"/>
        </w:rPr>
        <w:t xml:space="preserve">Partie </w:t>
      </w:r>
      <w:r w:rsidRPr="00A65BDD">
        <w:rPr>
          <w:sz w:val="24"/>
          <w:szCs w:val="24"/>
        </w:rPr>
        <w:t>4</w:t>
      </w:r>
      <w:r w:rsidRPr="00A65BDD">
        <w:rPr>
          <w:sz w:val="24"/>
          <w:szCs w:val="24"/>
        </w:rPr>
        <w:t> :</w:t>
      </w:r>
      <w:r w:rsidRPr="00A65BDD">
        <w:rPr>
          <w:sz w:val="24"/>
          <w:szCs w:val="24"/>
        </w:rPr>
        <w:t xml:space="preserve"> Simulations après les modifications </w:t>
      </w:r>
      <w:r w:rsidR="008678D1" w:rsidRPr="00A65BDD">
        <w:rPr>
          <w:sz w:val="24"/>
          <w:szCs w:val="24"/>
        </w:rPr>
        <w:t>né</w:t>
      </w:r>
      <w:r w:rsidR="008678D1">
        <w:rPr>
          <w:sz w:val="24"/>
          <w:szCs w:val="24"/>
        </w:rPr>
        <w:t>cess</w:t>
      </w:r>
      <w:r w:rsidR="008678D1" w:rsidRPr="00A65BDD">
        <w:rPr>
          <w:sz w:val="24"/>
          <w:szCs w:val="24"/>
        </w:rPr>
        <w:t>aires</w:t>
      </w:r>
      <w:r w:rsidR="007F6D65">
        <w:rPr>
          <w:sz w:val="24"/>
          <w:szCs w:val="24"/>
        </w:rPr>
        <w:t xml:space="preserve"> (modèle de test)</w:t>
      </w:r>
      <w:r w:rsidRPr="00A65BDD">
        <w:rPr>
          <w:sz w:val="24"/>
          <w:szCs w:val="24"/>
        </w:rPr>
        <w:t>.</w:t>
      </w:r>
    </w:p>
    <w:p w:rsidR="00A65BDD" w:rsidRPr="00A65BDD" w:rsidRDefault="00A65BDD" w:rsidP="00616EEB">
      <w:pPr>
        <w:spacing w:after="0" w:line="360" w:lineRule="auto"/>
        <w:ind w:firstLine="1134"/>
        <w:rPr>
          <w:b/>
          <w:bCs/>
          <w:sz w:val="24"/>
          <w:szCs w:val="24"/>
        </w:rPr>
      </w:pPr>
      <w:r w:rsidRPr="00A65BDD">
        <w:rPr>
          <w:b/>
          <w:bCs/>
          <w:sz w:val="24"/>
          <w:szCs w:val="24"/>
        </w:rPr>
        <w:t>Partie 1 : Réalisation du modèle numérique (la modélisation)</w:t>
      </w:r>
    </w:p>
    <w:p w:rsidR="00616EEB" w:rsidRPr="008678D1" w:rsidRDefault="00616EEB" w:rsidP="008678D1">
      <w:pPr>
        <w:tabs>
          <w:tab w:val="left" w:pos="1134"/>
        </w:tabs>
        <w:spacing w:line="360" w:lineRule="auto"/>
        <w:ind w:left="1134" w:firstLine="851"/>
        <w:jc w:val="both"/>
        <w:rPr>
          <w:sz w:val="24"/>
          <w:szCs w:val="24"/>
        </w:rPr>
      </w:pPr>
      <w:r w:rsidRPr="008678D1">
        <w:rPr>
          <w:sz w:val="24"/>
          <w:szCs w:val="24"/>
        </w:rPr>
        <w:t>Il s’agit de r</w:t>
      </w:r>
      <w:r w:rsidR="00F9769F" w:rsidRPr="008678D1">
        <w:rPr>
          <w:sz w:val="24"/>
          <w:szCs w:val="24"/>
        </w:rPr>
        <w:t xml:space="preserve">edessiner sur Ecotect </w:t>
      </w:r>
      <w:r w:rsidRPr="008678D1">
        <w:rPr>
          <w:sz w:val="24"/>
          <w:szCs w:val="24"/>
        </w:rPr>
        <w:t>V</w:t>
      </w:r>
      <w:r w:rsidR="00F9769F" w:rsidRPr="008678D1">
        <w:rPr>
          <w:sz w:val="24"/>
          <w:szCs w:val="24"/>
        </w:rPr>
        <w:t xml:space="preserve">5.5 l’espace architectural situe </w:t>
      </w:r>
      <w:r w:rsidRPr="008678D1">
        <w:rPr>
          <w:sz w:val="24"/>
          <w:szCs w:val="24"/>
        </w:rPr>
        <w:t xml:space="preserve">dans </w:t>
      </w:r>
      <w:r w:rsidR="00F9769F" w:rsidRPr="008678D1">
        <w:rPr>
          <w:sz w:val="24"/>
          <w:szCs w:val="24"/>
        </w:rPr>
        <w:t>le département d’architecture et qui a été étudier par les étudiants dans la phase précédente</w:t>
      </w:r>
      <w:r w:rsidRPr="008678D1">
        <w:rPr>
          <w:sz w:val="24"/>
          <w:szCs w:val="24"/>
        </w:rPr>
        <w:t xml:space="preserve"> (les salles nord et sud situées a l’étage supérieure du nouveau bloc)</w:t>
      </w:r>
    </w:p>
    <w:p w:rsidR="00616EEB" w:rsidRDefault="00616EEB" w:rsidP="00616EEB">
      <w:pPr>
        <w:spacing w:after="0" w:line="360" w:lineRule="auto"/>
        <w:ind w:firstLine="1134"/>
        <w:rPr>
          <w:b/>
          <w:bCs/>
          <w:sz w:val="24"/>
          <w:szCs w:val="24"/>
        </w:rPr>
      </w:pPr>
      <w:r w:rsidRPr="00616EEB">
        <w:rPr>
          <w:b/>
          <w:bCs/>
          <w:sz w:val="24"/>
          <w:szCs w:val="24"/>
        </w:rPr>
        <w:t>Partie 2 : Présentation des paramètres de simulation</w:t>
      </w:r>
    </w:p>
    <w:p w:rsidR="007F6D65" w:rsidRDefault="008678D1" w:rsidP="007F6D65">
      <w:pPr>
        <w:spacing w:line="360" w:lineRule="auto"/>
        <w:ind w:left="1134" w:firstLine="851"/>
        <w:jc w:val="both"/>
        <w:rPr>
          <w:sz w:val="24"/>
          <w:szCs w:val="24"/>
        </w:rPr>
      </w:pPr>
      <w:r>
        <w:rPr>
          <w:sz w:val="24"/>
          <w:szCs w:val="24"/>
        </w:rPr>
        <w:t>C</w:t>
      </w:r>
      <w:r w:rsidR="00616EEB" w:rsidRPr="008678D1">
        <w:rPr>
          <w:sz w:val="24"/>
          <w:szCs w:val="24"/>
        </w:rPr>
        <w:t xml:space="preserve">e travail est un travail individuel ou chaque étudiant doit analyser et diagnostiquer l’état actuel </w:t>
      </w:r>
      <w:r w:rsidR="007F6D65">
        <w:rPr>
          <w:sz w:val="24"/>
          <w:szCs w:val="24"/>
        </w:rPr>
        <w:t xml:space="preserve">de l’espace </w:t>
      </w:r>
      <w:r w:rsidR="00616EEB" w:rsidRPr="008678D1">
        <w:rPr>
          <w:sz w:val="24"/>
          <w:szCs w:val="24"/>
        </w:rPr>
        <w:t>et apporter les modifications nécessaires afin de répondre aux exigences du confort et de durabilité.</w:t>
      </w:r>
      <w:r w:rsidR="00F9769F" w:rsidRPr="008678D1">
        <w:rPr>
          <w:sz w:val="24"/>
          <w:szCs w:val="24"/>
        </w:rPr>
        <w:t xml:space="preserve"> </w:t>
      </w:r>
      <w:r w:rsidR="00616EEB" w:rsidRPr="008678D1">
        <w:rPr>
          <w:sz w:val="24"/>
          <w:szCs w:val="24"/>
        </w:rPr>
        <w:t>Chaque étudiant doit choisir et fonction bien déterminer et faire une étude théorique concernant les normes internationales.</w:t>
      </w:r>
      <w:r>
        <w:rPr>
          <w:sz w:val="24"/>
          <w:szCs w:val="24"/>
        </w:rPr>
        <w:t xml:space="preserve"> De plus, chaque étudiant doit choisir une fonction sous Ecotect parmi les fonctions suivantes : niveau de l’éclairement, autonomie de l’Eclairage, le confort acoustique, l’éblouissement, le contraste.</w:t>
      </w:r>
      <w:r w:rsidR="00797642">
        <w:rPr>
          <w:sz w:val="24"/>
          <w:szCs w:val="24"/>
        </w:rPr>
        <w:t xml:space="preserve"> A la fin, l’étudiant doit présenter les paramètres de simulation (les constantes et les variables).</w:t>
      </w:r>
    </w:p>
    <w:p w:rsidR="007F6D65" w:rsidRDefault="007F6D65" w:rsidP="007F6D65">
      <w:pPr>
        <w:spacing w:line="360" w:lineRule="auto"/>
        <w:ind w:left="1134" w:firstLine="851"/>
        <w:jc w:val="both"/>
        <w:rPr>
          <w:sz w:val="24"/>
          <w:szCs w:val="24"/>
        </w:rPr>
      </w:pPr>
    </w:p>
    <w:p w:rsidR="00797642" w:rsidRDefault="00797642" w:rsidP="007F6D65">
      <w:pPr>
        <w:spacing w:line="360" w:lineRule="auto"/>
        <w:ind w:left="1134"/>
        <w:jc w:val="both"/>
        <w:rPr>
          <w:b/>
          <w:bCs/>
          <w:sz w:val="24"/>
          <w:szCs w:val="24"/>
        </w:rPr>
      </w:pPr>
      <w:r w:rsidRPr="00797642">
        <w:rPr>
          <w:b/>
          <w:bCs/>
          <w:sz w:val="24"/>
          <w:szCs w:val="24"/>
        </w:rPr>
        <w:lastRenderedPageBreak/>
        <w:t>Partie 3 : La simulation paramétrique pour le modèle de reference</w:t>
      </w:r>
    </w:p>
    <w:p w:rsidR="00797642" w:rsidRDefault="00797642" w:rsidP="007F6D65">
      <w:pPr>
        <w:tabs>
          <w:tab w:val="left" w:pos="1128"/>
        </w:tabs>
        <w:spacing w:line="360" w:lineRule="auto"/>
        <w:ind w:left="1134" w:firstLine="284"/>
        <w:jc w:val="both"/>
        <w:rPr>
          <w:sz w:val="24"/>
          <w:szCs w:val="24"/>
        </w:rPr>
      </w:pPr>
      <w:r>
        <w:rPr>
          <w:sz w:val="24"/>
          <w:szCs w:val="24"/>
        </w:rPr>
        <w:tab/>
        <w:t>Il s’agit de lancer la simulation numérique de la salle telle qu</w:t>
      </w:r>
      <w:r w:rsidR="007F6D65">
        <w:rPr>
          <w:sz w:val="24"/>
          <w:szCs w:val="24"/>
        </w:rPr>
        <w:t>’</w:t>
      </w:r>
      <w:r>
        <w:rPr>
          <w:sz w:val="24"/>
          <w:szCs w:val="24"/>
        </w:rPr>
        <w:t xml:space="preserve">elle est et analyser et interpréter les résultats obtenus afin de pouvoir </w:t>
      </w:r>
      <w:proofErr w:type="spellStart"/>
      <w:r w:rsidR="007F6D65">
        <w:rPr>
          <w:sz w:val="24"/>
          <w:szCs w:val="24"/>
        </w:rPr>
        <w:t>definir</w:t>
      </w:r>
      <w:proofErr w:type="spellEnd"/>
      <w:r>
        <w:rPr>
          <w:sz w:val="24"/>
          <w:szCs w:val="24"/>
        </w:rPr>
        <w:t xml:space="preserve"> les problèmes existants dans le modèle de reference (problème de confort visuel, d’éblouissement, de consommation électrique, …etc.). </w:t>
      </w:r>
    </w:p>
    <w:p w:rsidR="00797642" w:rsidRPr="00797642" w:rsidRDefault="00797642" w:rsidP="00797642">
      <w:pPr>
        <w:spacing w:after="0" w:line="360" w:lineRule="auto"/>
        <w:ind w:firstLine="1134"/>
        <w:rPr>
          <w:b/>
          <w:bCs/>
          <w:sz w:val="24"/>
          <w:szCs w:val="24"/>
        </w:rPr>
      </w:pPr>
      <w:r w:rsidRPr="00797642">
        <w:rPr>
          <w:b/>
          <w:bCs/>
          <w:sz w:val="24"/>
          <w:szCs w:val="24"/>
        </w:rPr>
        <w:t>Partie 4 : Simulations après les modifications nécessaires.</w:t>
      </w:r>
    </w:p>
    <w:p w:rsidR="00A65BDD" w:rsidRDefault="00797642" w:rsidP="00797642">
      <w:pPr>
        <w:tabs>
          <w:tab w:val="left" w:pos="1128"/>
        </w:tabs>
        <w:spacing w:line="360" w:lineRule="auto"/>
        <w:ind w:left="1134" w:firstLine="993"/>
        <w:jc w:val="both"/>
        <w:rPr>
          <w:sz w:val="24"/>
          <w:szCs w:val="24"/>
        </w:rPr>
      </w:pPr>
      <w:r>
        <w:rPr>
          <w:sz w:val="24"/>
          <w:szCs w:val="24"/>
        </w:rPr>
        <w:t>Dans cette partie, chaque étudiant doit faire une étude théorique afin de choisir la solution la plus performante. Il doit également relancer la simulation et interpréter les nouveaux résultats obtenus. Une comparaison des résultats des deux simulations est recommandée.</w:t>
      </w:r>
    </w:p>
    <w:p w:rsidR="00797642" w:rsidRDefault="00797642" w:rsidP="00797642">
      <w:pPr>
        <w:tabs>
          <w:tab w:val="left" w:pos="1128"/>
        </w:tabs>
        <w:spacing w:line="360" w:lineRule="auto"/>
        <w:ind w:left="1134" w:firstLine="993"/>
        <w:jc w:val="both"/>
        <w:rPr>
          <w:sz w:val="24"/>
          <w:szCs w:val="24"/>
        </w:rPr>
      </w:pPr>
    </w:p>
    <w:p w:rsidR="00797642" w:rsidRPr="007F6D65" w:rsidRDefault="00797642" w:rsidP="007F6D65">
      <w:pPr>
        <w:tabs>
          <w:tab w:val="left" w:pos="1128"/>
        </w:tabs>
        <w:spacing w:line="360" w:lineRule="auto"/>
        <w:ind w:left="1134"/>
        <w:jc w:val="both"/>
        <w:rPr>
          <w:b/>
          <w:bCs/>
          <w:sz w:val="28"/>
          <w:szCs w:val="28"/>
        </w:rPr>
      </w:pPr>
      <w:r w:rsidRPr="007F6D65">
        <w:rPr>
          <w:b/>
          <w:bCs/>
          <w:sz w:val="28"/>
          <w:szCs w:val="28"/>
        </w:rPr>
        <w:t>NB : L’exercice sera rendu sous forme de fichier PowerPoint avec tout le détail nécessaire.</w:t>
      </w:r>
    </w:p>
    <w:p w:rsidR="00797642" w:rsidRPr="00797642" w:rsidRDefault="00797642" w:rsidP="00797642">
      <w:pPr>
        <w:rPr>
          <w:sz w:val="24"/>
          <w:szCs w:val="24"/>
        </w:rPr>
      </w:pPr>
    </w:p>
    <w:p w:rsidR="00797642" w:rsidRPr="00797642" w:rsidRDefault="00797642" w:rsidP="00797642">
      <w:pPr>
        <w:rPr>
          <w:sz w:val="24"/>
          <w:szCs w:val="24"/>
        </w:rPr>
      </w:pPr>
      <w:bookmarkStart w:id="0" w:name="_GoBack"/>
      <w:bookmarkEnd w:id="0"/>
    </w:p>
    <w:p w:rsidR="00797642" w:rsidRDefault="00797642" w:rsidP="00797642">
      <w:pPr>
        <w:rPr>
          <w:sz w:val="24"/>
          <w:szCs w:val="24"/>
        </w:rPr>
      </w:pPr>
    </w:p>
    <w:p w:rsidR="00797642" w:rsidRDefault="00797642" w:rsidP="00797642">
      <w:pPr>
        <w:tabs>
          <w:tab w:val="left" w:pos="6297"/>
        </w:tabs>
        <w:rPr>
          <w:sz w:val="24"/>
          <w:szCs w:val="24"/>
        </w:rPr>
      </w:pPr>
      <w:r>
        <w:rPr>
          <w:sz w:val="24"/>
          <w:szCs w:val="24"/>
        </w:rPr>
        <w:tab/>
        <w:t>Responsable de la matière</w:t>
      </w:r>
    </w:p>
    <w:p w:rsidR="00797642" w:rsidRPr="00797642" w:rsidRDefault="00797642" w:rsidP="00797642">
      <w:pPr>
        <w:tabs>
          <w:tab w:val="left" w:pos="6297"/>
        </w:tabs>
        <w:rPr>
          <w:sz w:val="24"/>
          <w:szCs w:val="24"/>
        </w:rPr>
      </w:pPr>
      <w:r>
        <w:rPr>
          <w:sz w:val="24"/>
          <w:szCs w:val="24"/>
        </w:rPr>
        <w:t xml:space="preserve">                                                                                                                                      Mme Daich Safa</w:t>
      </w:r>
    </w:p>
    <w:sectPr w:rsidR="00797642" w:rsidRPr="007976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A6EE0"/>
    <w:multiLevelType w:val="hybridMultilevel"/>
    <w:tmpl w:val="27AEBE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23E2089"/>
    <w:multiLevelType w:val="hybridMultilevel"/>
    <w:tmpl w:val="8902B9DE"/>
    <w:lvl w:ilvl="0" w:tplc="CCBA798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15"/>
    <w:rsid w:val="000C457B"/>
    <w:rsid w:val="00411F15"/>
    <w:rsid w:val="00616EEB"/>
    <w:rsid w:val="00797642"/>
    <w:rsid w:val="007F6D65"/>
    <w:rsid w:val="008678D1"/>
    <w:rsid w:val="00A65BDD"/>
    <w:rsid w:val="00C94A37"/>
    <w:rsid w:val="00F9769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CBA17-F43C-4474-AED1-F123F941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4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436</Words>
  <Characters>2404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daich safa</dc:creator>
  <cp:keywords/>
  <dc:description/>
  <cp:lastModifiedBy>daich safa</cp:lastModifiedBy>
  <cp:revision>5</cp:revision>
  <dcterms:created xsi:type="dcterms:W3CDTF">2020-03-10T08:41:00Z</dcterms:created>
  <dcterms:modified xsi:type="dcterms:W3CDTF">2020-03-10T09:30:00Z</dcterms:modified>
</cp:coreProperties>
</file>