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BC" w:rsidRPr="00244B6F" w:rsidRDefault="00B401BC" w:rsidP="00244B6F">
      <w:pPr>
        <w:pStyle w:val="Paragraphedeliste"/>
        <w:numPr>
          <w:ilvl w:val="0"/>
          <w:numId w:val="1"/>
        </w:numPr>
        <w:bidi/>
        <w:spacing w:before="100" w:beforeAutospacing="1" w:after="100" w:afterAutospacing="1"/>
        <w:jc w:val="center"/>
        <w:rPr>
          <w:rFonts w:ascii="Simplified Arabic" w:hAnsi="Simplified Arabic" w:cs="Simplified Arabic"/>
          <w:b/>
          <w:bCs/>
          <w:sz w:val="36"/>
          <w:szCs w:val="36"/>
          <w:highlight w:val="yellow"/>
          <w:rtl/>
          <w:lang w:bidi="ar-DZ"/>
        </w:rPr>
      </w:pPr>
      <w:r w:rsidRPr="00244B6F">
        <w:rPr>
          <w:rFonts w:ascii="Simplified Arabic" w:hAnsi="Simplified Arabic" w:cs="Simplified Arabic" w:hint="cs"/>
          <w:b/>
          <w:bCs/>
          <w:sz w:val="36"/>
          <w:szCs w:val="36"/>
          <w:highlight w:val="yellow"/>
          <w:rtl/>
          <w:lang w:bidi="ar-DZ"/>
        </w:rPr>
        <w:t xml:space="preserve">آثار عقد </w:t>
      </w:r>
      <w:r w:rsidRPr="00244B6F">
        <w:rPr>
          <w:rFonts w:ascii="Simplified Arabic" w:hAnsi="Simplified Arabic" w:cs="Simplified Arabic"/>
          <w:b/>
          <w:bCs/>
          <w:sz w:val="36"/>
          <w:szCs w:val="36"/>
          <w:highlight w:val="yellow"/>
          <w:rtl/>
          <w:lang w:bidi="ar-DZ"/>
        </w:rPr>
        <w:t xml:space="preserve">الرهن الرسمي </w:t>
      </w:r>
    </w:p>
    <w:p w:rsidR="0006627C" w:rsidRPr="00244B6F" w:rsidRDefault="00B401BC" w:rsidP="00244B6F">
      <w:pPr>
        <w:bidi/>
        <w:spacing w:line="276" w:lineRule="auto"/>
        <w:jc w:val="left"/>
        <w:rPr>
          <w:rFonts w:ascii="Simplified Arabic" w:hAnsi="Simplified Arabic" w:cs="Simplified Arabic" w:hint="cs"/>
          <w:b/>
          <w:bCs/>
          <w:sz w:val="36"/>
          <w:szCs w:val="36"/>
          <w:highlight w:val="yellow"/>
          <w:rtl/>
          <w:lang w:bidi="ar-DZ"/>
        </w:rPr>
      </w:pPr>
      <w:r w:rsidRPr="00244B6F">
        <w:rPr>
          <w:rFonts w:ascii="Simplified Arabic" w:hAnsi="Simplified Arabic" w:cs="Simplified Arabic" w:hint="cs"/>
          <w:b/>
          <w:bCs/>
          <w:sz w:val="36"/>
          <w:szCs w:val="36"/>
          <w:highlight w:val="yellow"/>
          <w:rtl/>
          <w:lang w:bidi="ar-DZ"/>
        </w:rPr>
        <w:t xml:space="preserve">آثار عقد </w:t>
      </w:r>
      <w:r w:rsidRPr="00244B6F">
        <w:rPr>
          <w:rFonts w:ascii="Simplified Arabic" w:hAnsi="Simplified Arabic" w:cs="Simplified Arabic"/>
          <w:b/>
          <w:bCs/>
          <w:sz w:val="36"/>
          <w:szCs w:val="36"/>
          <w:highlight w:val="yellow"/>
          <w:rtl/>
          <w:lang w:bidi="ar-DZ"/>
        </w:rPr>
        <w:t>الرهن الرسمي</w:t>
      </w:r>
    </w:p>
    <w:p w:rsidR="002D568D" w:rsidRPr="00244B6F" w:rsidRDefault="002D568D" w:rsidP="00244B6F">
      <w:pPr>
        <w:bidi/>
        <w:spacing w:line="276" w:lineRule="auto"/>
        <w:jc w:val="left"/>
        <w:rPr>
          <w:rFonts w:ascii="Simplified Arabic" w:hAnsi="Simplified Arabic" w:cs="Simplified Arabic" w:hint="cs"/>
          <w:b/>
          <w:bCs/>
          <w:sz w:val="36"/>
          <w:szCs w:val="36"/>
          <w:highlight w:val="yellow"/>
          <w:rtl/>
          <w:lang w:bidi="ar-DZ"/>
        </w:rPr>
      </w:pPr>
    </w:p>
    <w:p w:rsidR="002D568D" w:rsidRPr="00244B6F" w:rsidRDefault="002D568D" w:rsidP="00244B6F">
      <w:pPr>
        <w:bidi/>
        <w:spacing w:line="276" w:lineRule="auto"/>
        <w:jc w:val="left"/>
        <w:rPr>
          <w:rFonts w:ascii="Simplified Arabic" w:hAnsi="Simplified Arabic" w:cs="Simplified Arabic" w:hint="cs"/>
          <w:sz w:val="36"/>
          <w:szCs w:val="36"/>
          <w:rtl/>
          <w:lang w:bidi="ar-DZ"/>
        </w:rPr>
      </w:pPr>
      <w:r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>نتناول في هذا المقام اثار هذا العقد بالنسبة للراهن و المرتهن و حتى بالنسبة للغير و ذلك كالتالي :</w:t>
      </w:r>
    </w:p>
    <w:p w:rsidR="000D1040" w:rsidRPr="00244B6F" w:rsidRDefault="00B401BC" w:rsidP="00244B6F">
      <w:pPr>
        <w:bidi/>
        <w:spacing w:before="100" w:beforeAutospacing="1" w:after="100" w:afterAutospacing="1" w:line="276" w:lineRule="auto"/>
        <w:ind w:firstLine="566"/>
        <w:jc w:val="both"/>
        <w:rPr>
          <w:rFonts w:asciiTheme="majorBidi" w:hAnsiTheme="majorBidi" w:cs="Simplified Arabic"/>
          <w:sz w:val="36"/>
          <w:szCs w:val="36"/>
          <w:highlight w:val="yellow"/>
          <w:rtl/>
          <w:lang w:bidi="ar-DZ"/>
        </w:rPr>
      </w:pPr>
      <w:r w:rsidRPr="00244B6F">
        <w:rPr>
          <w:rFonts w:asciiTheme="majorBidi" w:hAnsiTheme="majorBidi" w:cs="Simplified Arabic" w:hint="cs"/>
          <w:b/>
          <w:bCs/>
          <w:sz w:val="36"/>
          <w:szCs w:val="36"/>
          <w:highlight w:val="yellow"/>
          <w:rtl/>
          <w:lang w:bidi="ar-DZ"/>
        </w:rPr>
        <w:t xml:space="preserve"> آثار الرهن الرسمي بالنسبة للراهن</w:t>
      </w:r>
      <w:r w:rsidR="000D1040" w:rsidRPr="00244B6F">
        <w:rPr>
          <w:rFonts w:asciiTheme="majorBidi" w:hAnsiTheme="majorBidi" w:cs="Simplified Arabic" w:hint="cs"/>
          <w:sz w:val="36"/>
          <w:szCs w:val="36"/>
          <w:highlight w:val="yellow"/>
          <w:rtl/>
          <w:lang w:bidi="ar-DZ"/>
        </w:rPr>
        <w:t xml:space="preserve"> </w:t>
      </w:r>
    </w:p>
    <w:p w:rsidR="001A0294" w:rsidRPr="00244B6F" w:rsidRDefault="000D1040" w:rsidP="00244B6F">
      <w:pPr>
        <w:bidi/>
        <w:spacing w:before="100" w:beforeAutospacing="1" w:after="100" w:afterAutospacing="1" w:line="276" w:lineRule="auto"/>
        <w:jc w:val="both"/>
        <w:rPr>
          <w:rFonts w:asciiTheme="majorBidi" w:hAnsiTheme="majorBidi" w:cs="Simplified Arabic" w:hint="cs"/>
          <w:b/>
          <w:bCs/>
          <w:sz w:val="36"/>
          <w:szCs w:val="36"/>
          <w:rtl/>
          <w:lang w:bidi="ar-DZ"/>
        </w:rPr>
      </w:pPr>
      <w:proofErr w:type="spellStart"/>
      <w:r w:rsidRPr="00244B6F">
        <w:rPr>
          <w:rFonts w:asciiTheme="majorBidi" w:hAnsiTheme="majorBidi" w:cs="Simplified Arabic" w:hint="cs"/>
          <w:b/>
          <w:bCs/>
          <w:sz w:val="36"/>
          <w:szCs w:val="36"/>
          <w:highlight w:val="yellow"/>
          <w:rtl/>
          <w:lang w:bidi="ar-DZ"/>
        </w:rPr>
        <w:t>أولا:</w:t>
      </w:r>
      <w:proofErr w:type="spellEnd"/>
      <w:r w:rsidRPr="00244B6F">
        <w:rPr>
          <w:rFonts w:asciiTheme="majorBidi" w:hAnsiTheme="majorBidi" w:cs="Simplified Arabic" w:hint="cs"/>
          <w:b/>
          <w:bCs/>
          <w:sz w:val="36"/>
          <w:szCs w:val="36"/>
          <w:highlight w:val="yellow"/>
          <w:rtl/>
          <w:lang w:bidi="ar-DZ"/>
        </w:rPr>
        <w:t xml:space="preserve"> الالتزام بضمان سلامة الرهن:</w:t>
      </w:r>
    </w:p>
    <w:p w:rsidR="000D1040" w:rsidRPr="00244B6F" w:rsidRDefault="001A0294" w:rsidP="00244B6F">
      <w:pPr>
        <w:bidi/>
        <w:spacing w:before="100" w:beforeAutospacing="1" w:after="100" w:afterAutospacing="1" w:line="276" w:lineRule="auto"/>
        <w:jc w:val="both"/>
        <w:rPr>
          <w:rFonts w:asciiTheme="majorBidi" w:hAnsiTheme="majorBidi" w:cs="Simplified Arabic"/>
          <w:b/>
          <w:bCs/>
          <w:sz w:val="36"/>
          <w:szCs w:val="36"/>
          <w:rtl/>
          <w:lang w:bidi="ar-DZ"/>
        </w:rPr>
      </w:pPr>
      <w:r w:rsidRPr="00244B6F">
        <w:rPr>
          <w:rFonts w:asciiTheme="majorBidi" w:hAnsiTheme="majorBidi" w:cs="Simplified Arabic" w:hint="cs"/>
          <w:b/>
          <w:bCs/>
          <w:sz w:val="36"/>
          <w:szCs w:val="36"/>
          <w:rtl/>
          <w:lang w:bidi="ar-DZ"/>
        </w:rPr>
        <w:t xml:space="preserve">جاء في </w:t>
      </w:r>
      <w:r w:rsidRPr="00244B6F"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 نص المادة 898 ق م ج انه </w:t>
      </w:r>
      <w:r w:rsidR="000D1040" w:rsidRPr="00244B6F"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يلتزم الراهن بضمان سلامة </w:t>
      </w:r>
      <w:proofErr w:type="spellStart"/>
      <w:r w:rsidR="000D1040" w:rsidRPr="00244B6F">
        <w:rPr>
          <w:rFonts w:asciiTheme="majorBidi" w:hAnsiTheme="majorBidi" w:cs="Simplified Arabic" w:hint="cs"/>
          <w:sz w:val="36"/>
          <w:szCs w:val="36"/>
          <w:rtl/>
          <w:lang w:bidi="ar-DZ"/>
        </w:rPr>
        <w:t>الرهن،</w:t>
      </w:r>
      <w:proofErr w:type="spellEnd"/>
      <w:r w:rsidR="000D1040" w:rsidRPr="00244B6F"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 وللدائن المرتهن أن يعترض على كل عمل أو تقصير من شأنه إنقاص الضمان إنقاصا </w:t>
      </w:r>
      <w:proofErr w:type="spellStart"/>
      <w:r w:rsidR="000D1040" w:rsidRPr="00244B6F">
        <w:rPr>
          <w:rFonts w:asciiTheme="majorBidi" w:hAnsiTheme="majorBidi" w:cs="Simplified Arabic" w:hint="cs"/>
          <w:sz w:val="36"/>
          <w:szCs w:val="36"/>
          <w:rtl/>
          <w:lang w:bidi="ar-DZ"/>
        </w:rPr>
        <w:t>كبيرا،</w:t>
      </w:r>
      <w:proofErr w:type="spellEnd"/>
      <w:r w:rsidR="000D1040" w:rsidRPr="00244B6F"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 وله في حالة الاستعجال أن يتخذ ما يلزم من الوسائل التحفظية اللازمة وأن يرجع على الراهن بما ينفق في ذلك</w:t>
      </w:r>
      <w:r w:rsidRPr="00244B6F"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 .</w:t>
      </w:r>
    </w:p>
    <w:p w:rsidR="000D1040" w:rsidRPr="00244B6F" w:rsidRDefault="000D1040" w:rsidP="00244B6F">
      <w:pPr>
        <w:bidi/>
        <w:spacing w:before="100" w:beforeAutospacing="1" w:after="100" w:afterAutospacing="1" w:line="276" w:lineRule="auto"/>
        <w:jc w:val="both"/>
        <w:rPr>
          <w:rFonts w:asciiTheme="majorBidi" w:hAnsiTheme="majorBidi" w:cs="Simplified Arabic"/>
          <w:b/>
          <w:bCs/>
          <w:sz w:val="36"/>
          <w:szCs w:val="36"/>
          <w:rtl/>
          <w:lang w:bidi="ar-DZ"/>
        </w:rPr>
      </w:pPr>
      <w:proofErr w:type="spellStart"/>
      <w:r w:rsidRPr="00244B6F">
        <w:rPr>
          <w:rFonts w:asciiTheme="majorBidi" w:hAnsiTheme="majorBidi" w:cs="Simplified Arabic" w:hint="cs"/>
          <w:b/>
          <w:bCs/>
          <w:sz w:val="36"/>
          <w:szCs w:val="36"/>
          <w:highlight w:val="yellow"/>
          <w:rtl/>
          <w:lang w:bidi="ar-DZ"/>
        </w:rPr>
        <w:t>ثانيا:</w:t>
      </w:r>
      <w:proofErr w:type="spellEnd"/>
      <w:r w:rsidRPr="00244B6F">
        <w:rPr>
          <w:rFonts w:asciiTheme="majorBidi" w:hAnsiTheme="majorBidi" w:cs="Simplified Arabic" w:hint="cs"/>
          <w:b/>
          <w:bCs/>
          <w:sz w:val="36"/>
          <w:szCs w:val="36"/>
          <w:highlight w:val="yellow"/>
          <w:rtl/>
          <w:lang w:bidi="ar-DZ"/>
        </w:rPr>
        <w:t xml:space="preserve"> سلطات الراهن على العقار المرهون:</w:t>
      </w:r>
    </w:p>
    <w:p w:rsidR="000D1040" w:rsidRPr="00244B6F" w:rsidRDefault="000D1040" w:rsidP="00244B6F">
      <w:pPr>
        <w:bidi/>
        <w:spacing w:before="100" w:beforeAutospacing="1" w:after="100" w:afterAutospacing="1" w:line="276" w:lineRule="auto"/>
        <w:ind w:firstLine="566"/>
        <w:jc w:val="both"/>
        <w:rPr>
          <w:rFonts w:asciiTheme="majorBidi" w:hAnsiTheme="majorBidi" w:cs="Simplified Arabic"/>
          <w:sz w:val="36"/>
          <w:szCs w:val="36"/>
          <w:rtl/>
          <w:lang w:bidi="ar-DZ"/>
        </w:rPr>
      </w:pPr>
      <w:proofErr w:type="spellStart"/>
      <w:r w:rsidRPr="00244B6F">
        <w:rPr>
          <w:rFonts w:asciiTheme="majorBidi" w:hAnsiTheme="majorBidi" w:cs="Simplified Arabic" w:hint="cs"/>
          <w:b/>
          <w:bCs/>
          <w:sz w:val="36"/>
          <w:szCs w:val="36"/>
          <w:rtl/>
          <w:lang w:bidi="ar-DZ"/>
        </w:rPr>
        <w:t>1-</w:t>
      </w:r>
      <w:proofErr w:type="spellEnd"/>
      <w:r w:rsidRPr="00244B6F">
        <w:rPr>
          <w:rFonts w:asciiTheme="majorBidi" w:hAnsiTheme="majorBidi" w:cs="Simplified Arabic" w:hint="cs"/>
          <w:b/>
          <w:bCs/>
          <w:sz w:val="36"/>
          <w:szCs w:val="36"/>
          <w:rtl/>
          <w:lang w:bidi="ar-DZ"/>
        </w:rPr>
        <w:t xml:space="preserve"> حق الراهن في التصرف في العقار </w:t>
      </w:r>
      <w:proofErr w:type="spellStart"/>
      <w:r w:rsidRPr="00244B6F">
        <w:rPr>
          <w:rFonts w:asciiTheme="majorBidi" w:hAnsiTheme="majorBidi" w:cs="Simplified Arabic" w:hint="cs"/>
          <w:b/>
          <w:bCs/>
          <w:sz w:val="36"/>
          <w:szCs w:val="36"/>
          <w:rtl/>
          <w:lang w:bidi="ar-DZ"/>
        </w:rPr>
        <w:t>المرهون:</w:t>
      </w:r>
      <w:proofErr w:type="spellEnd"/>
      <w:r w:rsidRPr="00244B6F"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 يجوز للراهن أن يتصرف في العقار </w:t>
      </w:r>
      <w:proofErr w:type="spellStart"/>
      <w:r w:rsidRPr="00244B6F">
        <w:rPr>
          <w:rFonts w:asciiTheme="majorBidi" w:hAnsiTheme="majorBidi" w:cs="Simplified Arabic" w:hint="cs"/>
          <w:sz w:val="36"/>
          <w:szCs w:val="36"/>
          <w:rtl/>
          <w:lang w:bidi="ar-DZ"/>
        </w:rPr>
        <w:t>المرهون،</w:t>
      </w:r>
      <w:proofErr w:type="spellEnd"/>
      <w:r w:rsidRPr="00244B6F"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 على أن أي تصرف يصدر منه لا يؤثر في حق الدائن المرتهن</w:t>
      </w:r>
      <w:r w:rsidR="001A0294" w:rsidRPr="00244B6F"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 و عليه </w:t>
      </w:r>
      <w:r w:rsidRPr="00244B6F">
        <w:rPr>
          <w:rFonts w:asciiTheme="majorBidi" w:hAnsiTheme="majorBidi" w:cs="Simplified Arabic" w:hint="cs"/>
          <w:sz w:val="36"/>
          <w:szCs w:val="36"/>
          <w:rtl/>
          <w:lang w:bidi="ar-DZ"/>
        </w:rPr>
        <w:t>فإن تصرفات الراهن التي يجريها على العقار المرهون لا تنفذ في حق الدائن المرتهن أي أن الملكية تنتقل مثقلة بالرهن مادام حق الراهن مقيدا قبل التصرف</w:t>
      </w:r>
    </w:p>
    <w:p w:rsidR="000D1040" w:rsidRPr="00244B6F" w:rsidRDefault="000D1040" w:rsidP="00244B6F">
      <w:pPr>
        <w:bidi/>
        <w:spacing w:before="100" w:beforeAutospacing="1" w:after="100" w:afterAutospacing="1" w:line="276" w:lineRule="auto"/>
        <w:ind w:firstLine="566"/>
        <w:jc w:val="both"/>
        <w:rPr>
          <w:rFonts w:asciiTheme="majorBidi" w:hAnsiTheme="majorBidi" w:cs="Simplified Arabic"/>
          <w:sz w:val="36"/>
          <w:szCs w:val="36"/>
          <w:rtl/>
          <w:lang w:bidi="ar-DZ"/>
        </w:rPr>
      </w:pPr>
      <w:proofErr w:type="gramStart"/>
      <w:r w:rsidRPr="00244B6F">
        <w:rPr>
          <w:rFonts w:asciiTheme="majorBidi" w:hAnsiTheme="majorBidi" w:cs="Simplified Arabic" w:hint="cs"/>
          <w:sz w:val="36"/>
          <w:szCs w:val="36"/>
          <w:rtl/>
          <w:lang w:bidi="ar-DZ"/>
        </w:rPr>
        <w:lastRenderedPageBreak/>
        <w:t>وتنص</w:t>
      </w:r>
      <w:proofErr w:type="gramEnd"/>
      <w:r w:rsidRPr="00244B6F"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 المادة 935 ق م ج على:</w:t>
      </w:r>
      <w:r w:rsidR="001A0294" w:rsidRPr="00244B6F">
        <w:rPr>
          <w:rFonts w:asciiTheme="majorBidi" w:hAnsiTheme="majorBidi" w:cs="Simplified Arabic" w:hint="cs"/>
          <w:sz w:val="36"/>
          <w:szCs w:val="36"/>
          <w:rtl/>
          <w:lang w:bidi="ar-DZ"/>
        </w:rPr>
        <w:t>"</w:t>
      </w:r>
      <w:r w:rsidRPr="00244B6F">
        <w:rPr>
          <w:rFonts w:asciiTheme="majorBidi" w:hAnsiTheme="majorBidi" w:cs="Simplified Arabic" w:hint="cs"/>
          <w:sz w:val="36"/>
          <w:szCs w:val="36"/>
          <w:rtl/>
          <w:lang w:bidi="ar-DZ"/>
        </w:rPr>
        <w:t>لا يترتب على بيع عقار مرهون انتقال الدين إلى المشتري</w:t>
      </w:r>
      <w:r w:rsidR="001A0294" w:rsidRPr="00244B6F"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 إلا إذا وجد اتفاق صريح على ذلك"</w:t>
      </w:r>
    </w:p>
    <w:p w:rsidR="000D1040" w:rsidRPr="00244B6F" w:rsidRDefault="000D1040" w:rsidP="00244B6F">
      <w:pPr>
        <w:bidi/>
        <w:spacing w:before="100" w:beforeAutospacing="1" w:after="100" w:afterAutospacing="1" w:line="276" w:lineRule="auto"/>
        <w:ind w:firstLine="566"/>
        <w:jc w:val="both"/>
        <w:rPr>
          <w:rFonts w:asciiTheme="majorBidi" w:hAnsiTheme="majorBidi" w:cs="Simplified Arabic"/>
          <w:sz w:val="36"/>
          <w:szCs w:val="36"/>
          <w:rtl/>
          <w:lang w:bidi="ar-DZ"/>
        </w:rPr>
      </w:pPr>
      <w:proofErr w:type="spellStart"/>
      <w:r w:rsidRPr="00244B6F">
        <w:rPr>
          <w:rFonts w:asciiTheme="majorBidi" w:hAnsiTheme="majorBidi" w:cs="Simplified Arabic" w:hint="cs"/>
          <w:b/>
          <w:bCs/>
          <w:sz w:val="36"/>
          <w:szCs w:val="36"/>
          <w:rtl/>
          <w:lang w:bidi="ar-DZ"/>
        </w:rPr>
        <w:t>2-</w:t>
      </w:r>
      <w:proofErr w:type="spellEnd"/>
      <w:r w:rsidRPr="00244B6F">
        <w:rPr>
          <w:rFonts w:asciiTheme="majorBidi" w:hAnsiTheme="majorBidi" w:cs="Simplified Arabic" w:hint="cs"/>
          <w:b/>
          <w:bCs/>
          <w:sz w:val="36"/>
          <w:szCs w:val="36"/>
          <w:rtl/>
          <w:lang w:bidi="ar-DZ"/>
        </w:rPr>
        <w:t xml:space="preserve"> حق الراهن في استغلال واستعمال العقار </w:t>
      </w:r>
      <w:proofErr w:type="spellStart"/>
      <w:r w:rsidRPr="00244B6F">
        <w:rPr>
          <w:rFonts w:asciiTheme="majorBidi" w:hAnsiTheme="majorBidi" w:cs="Simplified Arabic" w:hint="cs"/>
          <w:b/>
          <w:bCs/>
          <w:sz w:val="36"/>
          <w:szCs w:val="36"/>
          <w:rtl/>
          <w:lang w:bidi="ar-DZ"/>
        </w:rPr>
        <w:t>المرهون:</w:t>
      </w:r>
      <w:proofErr w:type="spellEnd"/>
      <w:r w:rsidR="001A0294" w:rsidRPr="00244B6F"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 </w:t>
      </w:r>
      <w:r w:rsidRPr="00244B6F"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يجوز له استعماله كما كان يستعمله قبل الرهن فإذا كان سكنا كان له الحق في أن </w:t>
      </w:r>
      <w:proofErr w:type="spellStart"/>
      <w:r w:rsidRPr="00244B6F">
        <w:rPr>
          <w:rFonts w:asciiTheme="majorBidi" w:hAnsiTheme="majorBidi" w:cs="Simplified Arabic" w:hint="cs"/>
          <w:sz w:val="36"/>
          <w:szCs w:val="36"/>
          <w:rtl/>
          <w:lang w:bidi="ar-DZ"/>
        </w:rPr>
        <w:t>يسكنه،</w:t>
      </w:r>
      <w:proofErr w:type="spellEnd"/>
      <w:r w:rsidRPr="00244B6F"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 كما يكون له الحق في استغلال العقار المرهون بإيجاره مثلا وذلك استنادا إلى نص المادة 895 ق م ج: </w:t>
      </w:r>
      <w:r w:rsidR="001A0294" w:rsidRPr="00244B6F">
        <w:rPr>
          <w:rFonts w:asciiTheme="majorBidi" w:hAnsiTheme="majorBidi" w:cs="Simplified Arabic" w:hint="cs"/>
          <w:sz w:val="36"/>
          <w:szCs w:val="36"/>
          <w:rtl/>
          <w:lang w:bidi="ar-DZ"/>
        </w:rPr>
        <w:t>"</w:t>
      </w:r>
      <w:r w:rsidRPr="00244B6F"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إن للراهن الحق في إدارة العقار المرهون وفي قبض ثماره إلى وقت التحاقها </w:t>
      </w:r>
      <w:proofErr w:type="spellStart"/>
      <w:r w:rsidRPr="00244B6F">
        <w:rPr>
          <w:rFonts w:asciiTheme="majorBidi" w:hAnsiTheme="majorBidi" w:cs="Simplified Arabic" w:hint="cs"/>
          <w:sz w:val="36"/>
          <w:szCs w:val="36"/>
          <w:rtl/>
          <w:lang w:bidi="ar-DZ"/>
        </w:rPr>
        <w:t>بالعقار</w:t>
      </w:r>
      <w:r w:rsidR="001A0294" w:rsidRPr="00244B6F">
        <w:rPr>
          <w:rFonts w:asciiTheme="majorBidi" w:hAnsiTheme="majorBidi" w:cs="Simplified Arabic" w:hint="cs"/>
          <w:sz w:val="36"/>
          <w:szCs w:val="36"/>
          <w:rtl/>
          <w:lang w:bidi="ar-DZ"/>
        </w:rPr>
        <w:t>"</w:t>
      </w:r>
      <w:r w:rsidRPr="00244B6F">
        <w:rPr>
          <w:rFonts w:asciiTheme="majorBidi" w:hAnsiTheme="majorBidi" w:cs="Simplified Arabic" w:hint="cs"/>
          <w:sz w:val="36"/>
          <w:szCs w:val="36"/>
          <w:rtl/>
          <w:lang w:bidi="ar-DZ"/>
        </w:rPr>
        <w:t>.</w:t>
      </w:r>
      <w:proofErr w:type="spellEnd"/>
    </w:p>
    <w:p w:rsidR="000D1040" w:rsidRPr="00244B6F" w:rsidRDefault="000D1040" w:rsidP="00244B6F">
      <w:pPr>
        <w:bidi/>
        <w:spacing w:before="100" w:beforeAutospacing="1" w:after="100" w:afterAutospacing="1" w:line="276" w:lineRule="auto"/>
        <w:jc w:val="both"/>
        <w:rPr>
          <w:rFonts w:asciiTheme="majorBidi" w:hAnsiTheme="majorBidi" w:cs="Simplified Arabic"/>
          <w:b/>
          <w:bCs/>
          <w:sz w:val="36"/>
          <w:szCs w:val="36"/>
          <w:rtl/>
          <w:lang w:bidi="ar-DZ"/>
        </w:rPr>
      </w:pPr>
      <w:r w:rsidRPr="00244B6F">
        <w:rPr>
          <w:rFonts w:asciiTheme="majorBidi" w:hAnsiTheme="majorBidi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Pr="00244B6F">
        <w:rPr>
          <w:rFonts w:asciiTheme="majorBidi" w:hAnsiTheme="majorBidi" w:cs="Simplified Arabic" w:hint="cs"/>
          <w:b/>
          <w:bCs/>
          <w:sz w:val="36"/>
          <w:szCs w:val="36"/>
          <w:highlight w:val="yellow"/>
          <w:rtl/>
          <w:lang w:bidi="ar-DZ"/>
        </w:rPr>
        <w:t>آثار الرهن الرسمي بالنسبة للدائن المرتهن:</w:t>
      </w:r>
      <w:r w:rsidRPr="00244B6F">
        <w:rPr>
          <w:rFonts w:asciiTheme="majorBidi" w:hAnsiTheme="majorBidi" w:cs="Simplified Arabic" w:hint="cs"/>
          <w:b/>
          <w:bCs/>
          <w:sz w:val="36"/>
          <w:szCs w:val="36"/>
          <w:rtl/>
          <w:lang w:bidi="ar-DZ"/>
        </w:rPr>
        <w:t xml:space="preserve"> </w:t>
      </w:r>
    </w:p>
    <w:p w:rsidR="000D1040" w:rsidRPr="00244B6F" w:rsidRDefault="000D1040" w:rsidP="00244B6F">
      <w:pPr>
        <w:bidi/>
        <w:spacing w:before="100" w:beforeAutospacing="1" w:after="100" w:afterAutospacing="1" w:line="276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spellStart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أولا:</w:t>
      </w:r>
      <w:proofErr w:type="spellEnd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proofErr w:type="gramStart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حقوق</w:t>
      </w:r>
      <w:proofErr w:type="gramEnd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الدائن المرتهن</w:t>
      </w:r>
    </w:p>
    <w:p w:rsidR="000D1040" w:rsidRPr="00244B6F" w:rsidRDefault="001A0294" w:rsidP="00244B6F">
      <w:pPr>
        <w:bidi/>
        <w:spacing w:before="100" w:beforeAutospacing="1" w:after="100" w:afterAutospacing="1" w:line="276" w:lineRule="auto"/>
        <w:ind w:firstLine="566"/>
        <w:jc w:val="lowKashida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>تنص المادة 902 ق م ج على "</w:t>
      </w:r>
      <w:r w:rsidR="000D1040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يمكن للدائن بعد التنبيه على المدين </w:t>
      </w:r>
      <w:proofErr w:type="spellStart"/>
      <w:r w:rsidR="000D1040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>بالوفاء،</w:t>
      </w:r>
      <w:proofErr w:type="spellEnd"/>
      <w:r w:rsidR="000D1040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أن ينفذ بحقه على العقار المرهون ويطلب بيعه في الآجال وفقا للأوضاع المقررة في قانون الإجراءات المدنية.</w:t>
      </w:r>
    </w:p>
    <w:p w:rsidR="001368BD" w:rsidRPr="00244B6F" w:rsidRDefault="000D1040" w:rsidP="00244B6F">
      <w:pPr>
        <w:bidi/>
        <w:spacing w:before="100" w:beforeAutospacing="1" w:after="100" w:afterAutospacing="1" w:line="276" w:lineRule="auto"/>
        <w:ind w:firstLine="566"/>
        <w:jc w:val="lowKashida"/>
        <w:rPr>
          <w:rFonts w:ascii="Simplified Arabic" w:hAnsi="Simplified Arabic" w:cs="Simplified Arabic" w:hint="cs"/>
          <w:sz w:val="36"/>
          <w:szCs w:val="36"/>
          <w:rtl/>
          <w:lang w:bidi="ar-DZ"/>
        </w:rPr>
      </w:pPr>
      <w:r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>وإن كان الراهن شخصا آخر غير المدين جاز له تفادي أي إجراء موجه إليه إن تخلى على العقار المرهون وفقا للأوضاع والأحكام الت</w:t>
      </w:r>
      <w:r w:rsidR="001A0294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ي يتبعها الحائز في </w:t>
      </w:r>
      <w:proofErr w:type="spellStart"/>
      <w:r w:rsidR="001A0294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>تخلية</w:t>
      </w:r>
      <w:proofErr w:type="spellEnd"/>
      <w:r w:rsidR="001A0294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العقار"</w:t>
      </w:r>
    </w:p>
    <w:p w:rsidR="000D1040" w:rsidRPr="00244B6F" w:rsidRDefault="000D1040" w:rsidP="00244B6F">
      <w:pPr>
        <w:bidi/>
        <w:spacing w:before="100" w:beforeAutospacing="1" w:after="100" w:afterAutospacing="1" w:line="276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spellStart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ثانيا:</w:t>
      </w:r>
      <w:proofErr w:type="spellEnd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Pr="00244B6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القيود الواردة على حق </w:t>
      </w:r>
      <w:proofErr w:type="gramStart"/>
      <w:r w:rsidRPr="00244B6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الدائن</w:t>
      </w:r>
      <w:proofErr w:type="gramEnd"/>
      <w:r w:rsidRPr="00244B6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المرتهن </w:t>
      </w:r>
    </w:p>
    <w:p w:rsidR="000D1040" w:rsidRPr="00244B6F" w:rsidRDefault="000D1040" w:rsidP="00244B6F">
      <w:pPr>
        <w:bidi/>
        <w:spacing w:before="100" w:beforeAutospacing="1" w:after="100" w:afterAutospacing="1" w:line="276" w:lineRule="auto"/>
        <w:ind w:firstLine="566"/>
        <w:jc w:val="lowKashida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lastRenderedPageBreak/>
        <w:t>إذا حل أجل الدين ولم يقم المدين</w:t>
      </w:r>
      <w:r w:rsidR="00D876F9"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بالوفاء جاز للدائن اتخاذ إجراء</w:t>
      </w:r>
      <w:r w:rsidR="00D876F9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ات</w:t>
      </w:r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</w:t>
      </w:r>
      <w:r w:rsidR="00D876F9"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لتنفيذ على العقار المرهون وذلك</w:t>
      </w:r>
      <w:r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proofErr w:type="spellStart"/>
      <w:r w:rsidR="00D876F9"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باتباع</w:t>
      </w:r>
      <w:proofErr w:type="spell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إجراءات بيع العقار بالمزاد العلني واستيفاء حقه من ثمن </w:t>
      </w:r>
      <w:proofErr w:type="spellStart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العقار،</w:t>
      </w:r>
      <w:proofErr w:type="spell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فيمنع القانون اشتراط تملك العقار المرهون عند عدم </w:t>
      </w:r>
      <w:proofErr w:type="spellStart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الوفاء،</w:t>
      </w:r>
      <w:proofErr w:type="spell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أو</w:t>
      </w:r>
      <w:r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اشتراط بيعه دون اتباع الإجراءات </w:t>
      </w:r>
      <w:proofErr w:type="spellStart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القانونية،</w:t>
      </w:r>
      <w:proofErr w:type="spell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وهي تشكل قيودا على الدائن </w:t>
      </w:r>
      <w:proofErr w:type="spellStart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المرت</w:t>
      </w:r>
      <w:r w:rsidR="00D876F9"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هن،</w:t>
      </w:r>
      <w:proofErr w:type="spellEnd"/>
      <w:r w:rsidR="00D876F9"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إ</w:t>
      </w:r>
      <w:r w:rsidR="00D876F9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>ذ انها</w:t>
      </w:r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تقررت لتحقيق الت</w:t>
      </w:r>
      <w:r w:rsidR="00D876F9"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وازن بين مصالح </w:t>
      </w:r>
      <w:proofErr w:type="spellStart"/>
      <w:r w:rsidR="00D876F9"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الطرفين</w:t>
      </w:r>
      <w:r w:rsidR="00D876F9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</w:t>
      </w:r>
      <w:proofErr w:type="spell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و</w:t>
      </w:r>
      <w:r w:rsidR="00D876F9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حماية للمدين باعتباره الطرف الضعيف من إمكانية استغلال حاجته من الدائن لفرض شروط قاسية عليه</w:t>
      </w:r>
      <w:r w:rsidR="00D876F9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.</w:t>
      </w:r>
    </w:p>
    <w:p w:rsidR="000D1040" w:rsidRPr="00244B6F" w:rsidRDefault="000D1040" w:rsidP="00244B6F">
      <w:pPr>
        <w:bidi/>
        <w:spacing w:before="100" w:beforeAutospacing="1" w:after="100" w:afterAutospacing="1" w:line="276" w:lineRule="auto"/>
        <w:rPr>
          <w:rFonts w:ascii="Simplified Arabic" w:hAnsi="Simplified Arabic" w:cs="Simplified Arabic"/>
          <w:b/>
          <w:bCs/>
          <w:sz w:val="36"/>
          <w:szCs w:val="36"/>
          <w:highlight w:val="yellow"/>
          <w:rtl/>
          <w:lang w:bidi="ar-DZ"/>
        </w:rPr>
      </w:pPr>
      <w:proofErr w:type="gramStart"/>
      <w:r w:rsidRPr="00244B6F">
        <w:rPr>
          <w:rFonts w:ascii="Simplified Arabic" w:hAnsi="Simplified Arabic" w:cs="Simplified Arabic" w:hint="cs"/>
          <w:b/>
          <w:bCs/>
          <w:sz w:val="36"/>
          <w:szCs w:val="36"/>
          <w:highlight w:val="yellow"/>
          <w:rtl/>
          <w:lang w:bidi="ar-DZ"/>
        </w:rPr>
        <w:t>المطلب</w:t>
      </w:r>
      <w:proofErr w:type="gramEnd"/>
      <w:r w:rsidRPr="00244B6F">
        <w:rPr>
          <w:rFonts w:ascii="Simplified Arabic" w:hAnsi="Simplified Arabic" w:cs="Simplified Arabic" w:hint="cs"/>
          <w:b/>
          <w:bCs/>
          <w:sz w:val="36"/>
          <w:szCs w:val="36"/>
          <w:highlight w:val="yellow"/>
          <w:rtl/>
          <w:lang w:bidi="ar-DZ"/>
        </w:rPr>
        <w:t xml:space="preserve"> </w:t>
      </w:r>
      <w:proofErr w:type="spellStart"/>
      <w:r w:rsidRPr="00244B6F">
        <w:rPr>
          <w:rFonts w:ascii="Simplified Arabic" w:hAnsi="Simplified Arabic" w:cs="Simplified Arabic" w:hint="cs"/>
          <w:b/>
          <w:bCs/>
          <w:sz w:val="36"/>
          <w:szCs w:val="36"/>
          <w:highlight w:val="yellow"/>
          <w:rtl/>
          <w:lang w:bidi="ar-DZ"/>
        </w:rPr>
        <w:t>الثاني</w:t>
      </w:r>
      <w:r w:rsidRPr="00244B6F">
        <w:rPr>
          <w:rFonts w:ascii="Simplified Arabic" w:hAnsi="Simplified Arabic" w:cs="Simplified Arabic"/>
          <w:b/>
          <w:bCs/>
          <w:sz w:val="36"/>
          <w:szCs w:val="36"/>
          <w:highlight w:val="yellow"/>
          <w:rtl/>
          <w:lang w:bidi="ar-DZ"/>
        </w:rPr>
        <w:t>:</w:t>
      </w:r>
      <w:proofErr w:type="spellEnd"/>
      <w:r w:rsidRPr="00244B6F">
        <w:rPr>
          <w:rFonts w:ascii="Simplified Arabic" w:hAnsi="Simplified Arabic" w:cs="Simplified Arabic"/>
          <w:b/>
          <w:bCs/>
          <w:sz w:val="36"/>
          <w:szCs w:val="36"/>
          <w:highlight w:val="yellow"/>
          <w:rtl/>
          <w:lang w:bidi="ar-DZ"/>
        </w:rPr>
        <w:t xml:space="preserve"> </w:t>
      </w:r>
      <w:r w:rsidRPr="00244B6F">
        <w:rPr>
          <w:rFonts w:ascii="Simplified Arabic" w:hAnsi="Simplified Arabic" w:cs="Simplified Arabic" w:hint="cs"/>
          <w:b/>
          <w:bCs/>
          <w:sz w:val="36"/>
          <w:szCs w:val="36"/>
          <w:highlight w:val="yellow"/>
          <w:rtl/>
          <w:lang w:bidi="ar-DZ"/>
        </w:rPr>
        <w:t>آثار الرهن الرسمي في مواجهة الغير</w:t>
      </w:r>
    </w:p>
    <w:p w:rsidR="000D1040" w:rsidRPr="00244B6F" w:rsidRDefault="000D1040" w:rsidP="00244B6F">
      <w:pPr>
        <w:bidi/>
        <w:spacing w:before="100" w:beforeAutospacing="1" w:after="100" w:afterAutospacing="1" w:line="276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gramStart"/>
      <w:r w:rsidRPr="00244B6F">
        <w:rPr>
          <w:rFonts w:ascii="Simplified Arabic" w:hAnsi="Simplified Arabic" w:cs="Simplified Arabic" w:hint="cs"/>
          <w:b/>
          <w:bCs/>
          <w:sz w:val="36"/>
          <w:szCs w:val="36"/>
          <w:highlight w:val="yellow"/>
          <w:rtl/>
          <w:lang w:bidi="ar-DZ"/>
        </w:rPr>
        <w:t>الفرع</w:t>
      </w:r>
      <w:proofErr w:type="gramEnd"/>
      <w:r w:rsidRPr="00244B6F">
        <w:rPr>
          <w:rFonts w:ascii="Simplified Arabic" w:hAnsi="Simplified Arabic" w:cs="Simplified Arabic" w:hint="cs"/>
          <w:b/>
          <w:bCs/>
          <w:sz w:val="36"/>
          <w:szCs w:val="36"/>
          <w:highlight w:val="yellow"/>
          <w:rtl/>
          <w:lang w:bidi="ar-DZ"/>
        </w:rPr>
        <w:t xml:space="preserve"> </w:t>
      </w:r>
      <w:proofErr w:type="spellStart"/>
      <w:r w:rsidRPr="00244B6F">
        <w:rPr>
          <w:rFonts w:ascii="Simplified Arabic" w:hAnsi="Simplified Arabic" w:cs="Simplified Arabic" w:hint="cs"/>
          <w:b/>
          <w:bCs/>
          <w:sz w:val="36"/>
          <w:szCs w:val="36"/>
          <w:highlight w:val="yellow"/>
          <w:rtl/>
          <w:lang w:bidi="ar-DZ"/>
        </w:rPr>
        <w:t>الأول:</w:t>
      </w:r>
      <w:proofErr w:type="spellEnd"/>
      <w:r w:rsidRPr="00244B6F">
        <w:rPr>
          <w:rFonts w:ascii="Simplified Arabic" w:hAnsi="Simplified Arabic" w:cs="Simplified Arabic" w:hint="cs"/>
          <w:b/>
          <w:bCs/>
          <w:sz w:val="36"/>
          <w:szCs w:val="36"/>
          <w:highlight w:val="yellow"/>
          <w:rtl/>
          <w:lang w:bidi="ar-DZ"/>
        </w:rPr>
        <w:t xml:space="preserve"> </w:t>
      </w:r>
      <w:r w:rsidRPr="00244B6F">
        <w:rPr>
          <w:rFonts w:ascii="Simplified Arabic" w:hAnsi="Simplified Arabic" w:cs="Simplified Arabic"/>
          <w:b/>
          <w:bCs/>
          <w:sz w:val="36"/>
          <w:szCs w:val="36"/>
          <w:highlight w:val="yellow"/>
          <w:rtl/>
          <w:lang w:bidi="ar-DZ"/>
        </w:rPr>
        <w:t>قيد الرهن الرسمي لتمكين الراهن من مركزه الممتاز</w:t>
      </w:r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</w:p>
    <w:p w:rsidR="000D1040" w:rsidRPr="00244B6F" w:rsidRDefault="000D1040" w:rsidP="00244B6F">
      <w:pPr>
        <w:bidi/>
        <w:spacing w:before="100" w:beforeAutospacing="1" w:after="100" w:afterAutospacing="1" w:line="276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يخضع الرهن الرسمي للشهر العقاري وباعتباره حقا عينيا </w:t>
      </w:r>
      <w:proofErr w:type="spellStart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تبعيا</w:t>
      </w:r>
      <w:proofErr w:type="spell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فهو يخضع لإجراء القيد وليس لإجراء </w:t>
      </w:r>
      <w:proofErr w:type="spellStart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التسجيل،</w:t>
      </w:r>
      <w:proofErr w:type="spell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والقيد يتم بنقل ملخص عقد الرهن الرسمي إلى السجل </w:t>
      </w:r>
      <w:proofErr w:type="spellStart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العقاري،</w:t>
      </w:r>
      <w:proofErr w:type="spell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بتدوين مبلغ الدين وتعيين العقار المثقل بالرهن واسم الدائن </w:t>
      </w:r>
      <w:r w:rsidR="00AC2442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>.</w:t>
      </w:r>
    </w:p>
    <w:p w:rsidR="00D64316" w:rsidRPr="00244B6F" w:rsidRDefault="00777848" w:rsidP="00244B6F">
      <w:pPr>
        <w:bidi/>
        <w:spacing w:before="100" w:beforeAutospacing="1" w:after="100" w:afterAutospacing="1" w:line="276" w:lineRule="auto"/>
        <w:jc w:val="lowKashida"/>
        <w:rPr>
          <w:rFonts w:ascii="Simplified Arabic" w:hAnsi="Simplified Arabic" w:cs="Simplified Arabic" w:hint="cs"/>
          <w:sz w:val="36"/>
          <w:szCs w:val="36"/>
          <w:rtl/>
          <w:lang w:bidi="ar-DZ"/>
        </w:rPr>
      </w:pPr>
      <w:r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و </w:t>
      </w:r>
      <w:proofErr w:type="gramStart"/>
      <w:r w:rsidR="000D1040"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قيد</w:t>
      </w:r>
      <w:proofErr w:type="gramEnd"/>
      <w:r w:rsidR="000D1040"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الرهن الرسمي ليس شرطا لانعقاد الرهن الرسمي وإنما هو شرط </w:t>
      </w:r>
      <w:proofErr w:type="spellStart"/>
      <w:r w:rsidR="000D1040"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لنفاذه،</w:t>
      </w:r>
      <w:proofErr w:type="spellEnd"/>
      <w:r w:rsidR="000D1040"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وقد أحال القانون المدني الجزائري من خلال نص المادة 905 منه تنظيم إجراء قيد عقد الرهن الرسمي وتجديده وشطبه إلى القانون الذي ينظم الشهر العقاري</w:t>
      </w:r>
    </w:p>
    <w:p w:rsidR="000D1040" w:rsidRPr="00244B6F" w:rsidRDefault="000D1040" w:rsidP="00244B6F">
      <w:pPr>
        <w:bidi/>
        <w:spacing w:before="100" w:beforeAutospacing="1" w:after="100" w:afterAutospacing="1" w:line="276" w:lineRule="auto"/>
        <w:jc w:val="lowKashida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حيث نصت المادة 16 من الأمر رقم 75/74 المؤرخ في 12/11/1975 المتضمن إعداد مسح الأراضي العام وتأسيس السجل </w:t>
      </w:r>
      <w:proofErr w:type="spellStart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العقاري،على:</w:t>
      </w:r>
      <w:proofErr w:type="spell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777848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>"</w:t>
      </w:r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إن العقود الإرادية والاتفاقات التي ترمي إلى إنشاء </w:t>
      </w:r>
      <w:proofErr w:type="spellStart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أونقل</w:t>
      </w:r>
      <w:proofErr w:type="spell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أو تصريح </w:t>
      </w:r>
      <w:proofErr w:type="spellStart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أوتعديل</w:t>
      </w:r>
      <w:proofErr w:type="spell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أو انقضاء حق </w:t>
      </w:r>
      <w:proofErr w:type="spellStart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lastRenderedPageBreak/>
        <w:t>عيني،</w:t>
      </w:r>
      <w:proofErr w:type="spell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لا يكون لها أثر حتى بين الأطراف إلا من تاريخ نشرها في مجموعة البطاقات </w:t>
      </w:r>
      <w:proofErr w:type="spellStart"/>
      <w:r w:rsidR="00777848"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العقارية</w:t>
      </w:r>
      <w:r w:rsidR="00777848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>"</w:t>
      </w:r>
      <w:proofErr w:type="spellEnd"/>
      <w:r w:rsidR="00777848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</w:p>
    <w:p w:rsidR="00C742A6" w:rsidRPr="00244B6F" w:rsidRDefault="000D1040" w:rsidP="00244B6F">
      <w:pPr>
        <w:bidi/>
        <w:spacing w:before="100" w:beforeAutospacing="1" w:after="100" w:afterAutospacing="1" w:line="276" w:lineRule="auto"/>
        <w:jc w:val="both"/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</w:pPr>
      <w:proofErr w:type="gramStart"/>
      <w:r w:rsidRPr="00244B6F">
        <w:rPr>
          <w:rFonts w:ascii="Simplified Arabic" w:hAnsi="Simplified Arabic" w:cs="Simplified Arabic" w:hint="cs"/>
          <w:b/>
          <w:bCs/>
          <w:sz w:val="36"/>
          <w:szCs w:val="36"/>
          <w:highlight w:val="yellow"/>
          <w:rtl/>
          <w:lang w:bidi="ar-DZ"/>
        </w:rPr>
        <w:t>الفرع</w:t>
      </w:r>
      <w:proofErr w:type="gramEnd"/>
      <w:r w:rsidRPr="00244B6F">
        <w:rPr>
          <w:rFonts w:ascii="Simplified Arabic" w:hAnsi="Simplified Arabic" w:cs="Simplified Arabic" w:hint="cs"/>
          <w:b/>
          <w:bCs/>
          <w:sz w:val="36"/>
          <w:szCs w:val="36"/>
          <w:highlight w:val="yellow"/>
          <w:rtl/>
          <w:lang w:bidi="ar-DZ"/>
        </w:rPr>
        <w:t xml:space="preserve"> </w:t>
      </w:r>
      <w:proofErr w:type="spellStart"/>
      <w:r w:rsidRPr="00244B6F">
        <w:rPr>
          <w:rFonts w:ascii="Simplified Arabic" w:hAnsi="Simplified Arabic" w:cs="Simplified Arabic" w:hint="cs"/>
          <w:b/>
          <w:bCs/>
          <w:sz w:val="36"/>
          <w:szCs w:val="36"/>
          <w:highlight w:val="yellow"/>
          <w:rtl/>
          <w:lang w:bidi="ar-DZ"/>
        </w:rPr>
        <w:t>الثاني:</w:t>
      </w:r>
      <w:proofErr w:type="spellEnd"/>
      <w:r w:rsidRPr="00244B6F">
        <w:rPr>
          <w:rFonts w:ascii="Simplified Arabic" w:hAnsi="Simplified Arabic" w:cs="Simplified Arabic" w:hint="cs"/>
          <w:b/>
          <w:bCs/>
          <w:sz w:val="36"/>
          <w:szCs w:val="36"/>
          <w:highlight w:val="yellow"/>
          <w:rtl/>
          <w:lang w:bidi="ar-DZ"/>
        </w:rPr>
        <w:t xml:space="preserve"> </w:t>
      </w:r>
      <w:r w:rsidRPr="00244B6F">
        <w:rPr>
          <w:rFonts w:ascii="Simplified Arabic" w:hAnsi="Simplified Arabic" w:cs="Simplified Arabic"/>
          <w:b/>
          <w:bCs/>
          <w:sz w:val="36"/>
          <w:szCs w:val="36"/>
          <w:highlight w:val="yellow"/>
          <w:rtl/>
          <w:lang w:bidi="ar-DZ"/>
        </w:rPr>
        <w:t xml:space="preserve">حق </w:t>
      </w:r>
      <w:r w:rsidRPr="00244B6F">
        <w:rPr>
          <w:rFonts w:ascii="Simplified Arabic" w:hAnsi="Simplified Arabic" w:cs="Simplified Arabic" w:hint="cs"/>
          <w:b/>
          <w:bCs/>
          <w:sz w:val="36"/>
          <w:szCs w:val="36"/>
          <w:highlight w:val="yellow"/>
          <w:rtl/>
          <w:lang w:bidi="ar-DZ"/>
        </w:rPr>
        <w:t xml:space="preserve">الدائن في </w:t>
      </w:r>
      <w:r w:rsidRPr="00244B6F">
        <w:rPr>
          <w:rFonts w:ascii="Simplified Arabic" w:hAnsi="Simplified Arabic" w:cs="Simplified Arabic"/>
          <w:b/>
          <w:bCs/>
          <w:sz w:val="36"/>
          <w:szCs w:val="36"/>
          <w:highlight w:val="yellow"/>
          <w:rtl/>
          <w:lang w:bidi="ar-DZ"/>
        </w:rPr>
        <w:t>التقدم (الأفضلية</w:t>
      </w:r>
      <w:proofErr w:type="spellStart"/>
      <w:r w:rsidRPr="00244B6F">
        <w:rPr>
          <w:rFonts w:ascii="Simplified Arabic" w:hAnsi="Simplified Arabic" w:cs="Simplified Arabic"/>
          <w:b/>
          <w:bCs/>
          <w:sz w:val="36"/>
          <w:szCs w:val="36"/>
          <w:highlight w:val="yellow"/>
          <w:rtl/>
          <w:lang w:bidi="ar-DZ"/>
        </w:rPr>
        <w:t>)</w:t>
      </w:r>
      <w:proofErr w:type="spellEnd"/>
      <w:r w:rsidRPr="00244B6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</w:p>
    <w:p w:rsidR="000D1040" w:rsidRPr="00244B6F" w:rsidRDefault="000D1040" w:rsidP="00244B6F">
      <w:pPr>
        <w:bidi/>
        <w:spacing w:before="100" w:beforeAutospacing="1" w:after="100" w:afterAutospacing="1" w:line="276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spellStart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أولا:</w:t>
      </w:r>
      <w:proofErr w:type="spellEnd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proofErr w:type="gramStart"/>
      <w:r w:rsidRPr="00244B6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مرتبة</w:t>
      </w:r>
      <w:proofErr w:type="gramEnd"/>
      <w:r w:rsidRPr="00244B6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الدائن المرتهن </w:t>
      </w:r>
    </w:p>
    <w:p w:rsidR="00C742A6" w:rsidRPr="00244B6F" w:rsidRDefault="000D1040" w:rsidP="00244B6F">
      <w:pPr>
        <w:bidi/>
        <w:spacing w:before="100" w:beforeAutospacing="1" w:after="100" w:afterAutospacing="1" w:line="276" w:lineRule="auto"/>
        <w:ind w:firstLine="566"/>
        <w:jc w:val="lowKashida"/>
        <w:rPr>
          <w:rFonts w:ascii="Simplified Arabic" w:hAnsi="Simplified Arabic" w:cs="Simplified Arabic" w:hint="cs"/>
          <w:sz w:val="36"/>
          <w:szCs w:val="36"/>
          <w:rtl/>
          <w:lang w:bidi="ar-DZ"/>
        </w:rPr>
      </w:pPr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تتحدد مرتبة الدائن المرتهن من تاريخ إجراء القيد </w:t>
      </w:r>
      <w:proofErr w:type="gramStart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بغض</w:t>
      </w:r>
      <w:proofErr w:type="gram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النظر عن تاريخ إبرام العقد حيث تنص المادة 908 </w:t>
      </w:r>
      <w:r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>ق.م.ج</w:t>
      </w:r>
      <w:r w:rsidR="00C742A6"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proofErr w:type="spellStart"/>
      <w:r w:rsidR="00C742A6"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على:</w:t>
      </w:r>
      <w:proofErr w:type="spellEnd"/>
      <w:r w:rsidR="00C742A6"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proofErr w:type="spellStart"/>
      <w:r w:rsidR="00C742A6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>"</w:t>
      </w:r>
      <w:proofErr w:type="spellEnd"/>
      <w:r w:rsidR="00C742A6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تحسب مرتبة الرهن من وقت </w:t>
      </w:r>
      <w:proofErr w:type="spellStart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تقييده،</w:t>
      </w:r>
      <w:proofErr w:type="spell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ولو كان الدين المضمون بالرهن معلقا على</w:t>
      </w:r>
      <w:r w:rsidR="00C742A6"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شرط أو كان مستقبلا أو احتماليا</w:t>
      </w:r>
      <w:r w:rsidR="00C742A6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proofErr w:type="spellStart"/>
      <w:r w:rsidR="00C742A6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>"</w:t>
      </w:r>
      <w:proofErr w:type="spell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حيث أنه بإجراء القيد يتقدم الدائن المرتهن على الدائنين العاديين والدائنين التاليين له ف</w:t>
      </w:r>
      <w:proofErr w:type="gramStart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ي المرتبة</w:t>
      </w:r>
      <w:proofErr w:type="gramEnd"/>
      <w:r w:rsidR="00C742A6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.</w:t>
      </w:r>
    </w:p>
    <w:p w:rsidR="000D1040" w:rsidRPr="00244B6F" w:rsidRDefault="000D1040" w:rsidP="00244B6F">
      <w:pPr>
        <w:bidi/>
        <w:spacing w:before="100" w:beforeAutospacing="1" w:after="100" w:afterAutospacing="1" w:line="276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spellStart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ثانيا:</w:t>
      </w:r>
      <w:proofErr w:type="spellEnd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Pr="00244B6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الحقوق التي يستوفيها الدائن المرتهن بميزة التقدم</w:t>
      </w:r>
    </w:p>
    <w:p w:rsidR="000D1040" w:rsidRPr="00244B6F" w:rsidRDefault="000D1040" w:rsidP="00244B6F">
      <w:pPr>
        <w:bidi/>
        <w:spacing w:before="100" w:beforeAutospacing="1" w:after="100" w:afterAutospacing="1" w:line="276" w:lineRule="auto"/>
        <w:ind w:firstLine="566"/>
        <w:jc w:val="lowKashida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تشمل الحقوق التي يستوفيها الدائن المرتهن بطريق الأفضلية والأولوية كلا من أصل الدين المضمون بالرهن وفوائده ومصروفاته التي تتمثل في مصاريف العقد والقيد </w:t>
      </w:r>
      <w:proofErr w:type="gramStart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والتجديد </w:t>
      </w:r>
      <w:r w:rsidR="00473680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>.</w:t>
      </w:r>
      <w:proofErr w:type="gram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</w:p>
    <w:p w:rsidR="000D1040" w:rsidRPr="00244B6F" w:rsidRDefault="000D1040" w:rsidP="00244B6F">
      <w:pPr>
        <w:bidi/>
        <w:spacing w:before="100" w:beforeAutospacing="1" w:after="100" w:afterAutospacing="1" w:line="276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gramStart"/>
      <w:r w:rsidRPr="00244B6F">
        <w:rPr>
          <w:rFonts w:ascii="Simplified Arabic" w:hAnsi="Simplified Arabic" w:cs="Simplified Arabic" w:hint="cs"/>
          <w:b/>
          <w:bCs/>
          <w:sz w:val="36"/>
          <w:szCs w:val="36"/>
          <w:highlight w:val="yellow"/>
          <w:rtl/>
          <w:lang w:bidi="ar-DZ"/>
        </w:rPr>
        <w:t>الفرع</w:t>
      </w:r>
      <w:proofErr w:type="gramEnd"/>
      <w:r w:rsidRPr="00244B6F">
        <w:rPr>
          <w:rFonts w:ascii="Simplified Arabic" w:hAnsi="Simplified Arabic" w:cs="Simplified Arabic" w:hint="cs"/>
          <w:b/>
          <w:bCs/>
          <w:sz w:val="36"/>
          <w:szCs w:val="36"/>
          <w:highlight w:val="yellow"/>
          <w:rtl/>
          <w:lang w:bidi="ar-DZ"/>
        </w:rPr>
        <w:t xml:space="preserve"> </w:t>
      </w:r>
      <w:proofErr w:type="spellStart"/>
      <w:r w:rsidRPr="00244B6F">
        <w:rPr>
          <w:rFonts w:ascii="Simplified Arabic" w:hAnsi="Simplified Arabic" w:cs="Simplified Arabic" w:hint="cs"/>
          <w:b/>
          <w:bCs/>
          <w:sz w:val="36"/>
          <w:szCs w:val="36"/>
          <w:highlight w:val="yellow"/>
          <w:rtl/>
          <w:lang w:bidi="ar-DZ"/>
        </w:rPr>
        <w:t>الثالث:</w:t>
      </w:r>
      <w:proofErr w:type="spellEnd"/>
      <w:r w:rsidRPr="00244B6F">
        <w:rPr>
          <w:rFonts w:ascii="Simplified Arabic" w:hAnsi="Simplified Arabic" w:cs="Simplified Arabic" w:hint="cs"/>
          <w:b/>
          <w:bCs/>
          <w:sz w:val="36"/>
          <w:szCs w:val="36"/>
          <w:highlight w:val="yellow"/>
          <w:rtl/>
          <w:lang w:bidi="ar-DZ"/>
        </w:rPr>
        <w:t xml:space="preserve"> </w:t>
      </w:r>
      <w:r w:rsidRPr="00244B6F">
        <w:rPr>
          <w:rFonts w:ascii="Simplified Arabic" w:hAnsi="Simplified Arabic" w:cs="Simplified Arabic"/>
          <w:b/>
          <w:bCs/>
          <w:sz w:val="36"/>
          <w:szCs w:val="36"/>
          <w:highlight w:val="yellow"/>
          <w:rtl/>
          <w:lang w:bidi="ar-DZ"/>
        </w:rPr>
        <w:t xml:space="preserve">حق </w:t>
      </w:r>
      <w:r w:rsidRPr="00244B6F">
        <w:rPr>
          <w:rFonts w:ascii="Simplified Arabic" w:hAnsi="Simplified Arabic" w:cs="Simplified Arabic" w:hint="cs"/>
          <w:b/>
          <w:bCs/>
          <w:sz w:val="36"/>
          <w:szCs w:val="36"/>
          <w:highlight w:val="yellow"/>
          <w:rtl/>
          <w:lang w:bidi="ar-DZ"/>
        </w:rPr>
        <w:t>الدائن في ال</w:t>
      </w:r>
      <w:r w:rsidRPr="00244B6F">
        <w:rPr>
          <w:rFonts w:ascii="Simplified Arabic" w:hAnsi="Simplified Arabic" w:cs="Simplified Arabic"/>
          <w:b/>
          <w:bCs/>
          <w:sz w:val="36"/>
          <w:szCs w:val="36"/>
          <w:highlight w:val="yellow"/>
          <w:rtl/>
          <w:lang w:bidi="ar-DZ"/>
        </w:rPr>
        <w:t>تتبع</w:t>
      </w:r>
      <w:r w:rsidRPr="00244B6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</w:p>
    <w:p w:rsidR="000D1040" w:rsidRPr="00244B6F" w:rsidRDefault="000D1040" w:rsidP="00244B6F">
      <w:pPr>
        <w:bidi/>
        <w:spacing w:before="100" w:beforeAutospacing="1" w:after="100" w:afterAutospacing="1" w:line="276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spellStart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أولا:</w:t>
      </w:r>
      <w:proofErr w:type="spellEnd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proofErr w:type="gramStart"/>
      <w:r w:rsidRPr="00244B6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تعريف</w:t>
      </w:r>
      <w:proofErr w:type="gramEnd"/>
      <w:r w:rsidRPr="00244B6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حق التتبع </w:t>
      </w:r>
    </w:p>
    <w:p w:rsidR="000D1040" w:rsidRPr="00244B6F" w:rsidRDefault="000D1040" w:rsidP="00244B6F">
      <w:pPr>
        <w:bidi/>
        <w:spacing w:before="100" w:beforeAutospacing="1" w:after="100" w:afterAutospacing="1" w:line="276" w:lineRule="auto"/>
        <w:jc w:val="lowKashida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يقصد بالتتبع حق الدائن المرتهن في التنفيذ على العقار المرهون في أي يد </w:t>
      </w:r>
      <w:proofErr w:type="gramStart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يكون </w:t>
      </w:r>
      <w:r w:rsidR="00473680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>.</w:t>
      </w:r>
      <w:proofErr w:type="gramEnd"/>
    </w:p>
    <w:p w:rsidR="000D1040" w:rsidRPr="00244B6F" w:rsidRDefault="000D1040" w:rsidP="00244B6F">
      <w:pPr>
        <w:bidi/>
        <w:spacing w:before="100" w:beforeAutospacing="1" w:after="100" w:afterAutospacing="1" w:line="276" w:lineRule="auto"/>
        <w:jc w:val="lowKashida"/>
        <w:rPr>
          <w:rFonts w:ascii="Simplified Arabic" w:hAnsi="Simplified Arabic" w:cs="Simplified Arabic"/>
          <w:sz w:val="36"/>
          <w:szCs w:val="36"/>
          <w:rtl/>
          <w:lang w:bidi="ar-DZ"/>
        </w:rPr>
      </w:pPr>
      <w:proofErr w:type="spellStart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lastRenderedPageBreak/>
        <w:t>ثانيا:</w:t>
      </w:r>
      <w:proofErr w:type="spellEnd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proofErr w:type="gramStart"/>
      <w:r w:rsidRPr="00244B6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شروط</w:t>
      </w:r>
      <w:proofErr w:type="gramEnd"/>
      <w:r w:rsidRPr="00244B6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ممارسة حق التتبع</w:t>
      </w:r>
    </w:p>
    <w:p w:rsidR="000D1040" w:rsidRPr="00244B6F" w:rsidRDefault="000D1040" w:rsidP="00244B6F">
      <w:pPr>
        <w:bidi/>
        <w:spacing w:before="100" w:beforeAutospacing="1" w:after="100" w:afterAutospacing="1" w:line="276" w:lineRule="auto"/>
        <w:ind w:firstLine="566"/>
        <w:jc w:val="lowKashida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1</w:t>
      </w:r>
      <w:proofErr w:type="spellStart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)</w:t>
      </w:r>
      <w:proofErr w:type="spellEnd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Pr="00244B6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الشروط </w:t>
      </w:r>
      <w:proofErr w:type="gramStart"/>
      <w:r w:rsidRPr="00244B6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المتعلقة</w:t>
      </w:r>
      <w:proofErr w:type="gramEnd"/>
      <w:r w:rsidRPr="00244B6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244B6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بالدائن:</w:t>
      </w:r>
      <w:proofErr w:type="spell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</w:p>
    <w:p w:rsidR="000D1040" w:rsidRPr="00244B6F" w:rsidRDefault="000D1040" w:rsidP="00244B6F">
      <w:pPr>
        <w:bidi/>
        <w:spacing w:before="100" w:beforeAutospacing="1" w:after="100" w:afterAutospacing="1" w:line="276" w:lineRule="auto"/>
        <w:ind w:firstLine="566"/>
        <w:jc w:val="lowKashida"/>
        <w:rPr>
          <w:rFonts w:ascii="Simplified Arabic" w:hAnsi="Simplified Arabic" w:cs="Simplified Arabic"/>
          <w:sz w:val="36"/>
          <w:szCs w:val="36"/>
          <w:rtl/>
          <w:lang w:bidi="ar-DZ"/>
        </w:rPr>
      </w:pPr>
      <w:proofErr w:type="spellStart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أ-</w:t>
      </w:r>
      <w:proofErr w:type="spellEnd"/>
      <w:r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حلول أجل الدين</w:t>
      </w:r>
      <w:r w:rsidR="00B703BD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المادة </w:t>
      </w:r>
      <w:proofErr w:type="spellStart"/>
      <w:r w:rsidR="00B703BD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>911ق</w:t>
      </w:r>
      <w:proofErr w:type="spellEnd"/>
      <w:r w:rsidR="00B703BD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مج .</w:t>
      </w:r>
    </w:p>
    <w:p w:rsidR="000D1040" w:rsidRPr="00244B6F" w:rsidRDefault="000D1040" w:rsidP="00244B6F">
      <w:pPr>
        <w:bidi/>
        <w:spacing w:before="100" w:beforeAutospacing="1" w:after="100" w:afterAutospacing="1" w:line="276" w:lineRule="auto"/>
        <w:ind w:firstLine="566"/>
        <w:jc w:val="lowKashida"/>
        <w:rPr>
          <w:rFonts w:ascii="Simplified Arabic" w:hAnsi="Simplified Arabic" w:cs="Simplified Arabic"/>
          <w:sz w:val="36"/>
          <w:szCs w:val="36"/>
          <w:lang w:bidi="ar-DZ"/>
        </w:rPr>
      </w:pPr>
      <w:proofErr w:type="spellStart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ب-</w:t>
      </w:r>
      <w:proofErr w:type="spellEnd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proofErr w:type="gramStart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أن</w:t>
      </w:r>
      <w:proofErr w:type="gram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يكون الرهن ساريا في مواجهة الحائز بأن يكون مقيدا بالأسبقية على تسجيل الحائز حقه في السجل العقاري.</w:t>
      </w:r>
    </w:p>
    <w:p w:rsidR="00587D03" w:rsidRPr="00244B6F" w:rsidRDefault="000D1040" w:rsidP="00244B6F">
      <w:pPr>
        <w:bidi/>
        <w:spacing w:before="100" w:beforeAutospacing="1" w:after="100" w:afterAutospacing="1" w:line="276" w:lineRule="auto"/>
        <w:ind w:firstLine="566"/>
        <w:jc w:val="lowKashida"/>
        <w:rPr>
          <w:rFonts w:ascii="Simplified Arabic" w:hAnsi="Simplified Arabic" w:cs="Simplified Arabic" w:hint="cs"/>
          <w:sz w:val="36"/>
          <w:szCs w:val="36"/>
          <w:rtl/>
          <w:lang w:bidi="ar-DZ"/>
        </w:rPr>
      </w:pPr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2</w:t>
      </w:r>
      <w:proofErr w:type="spellStart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)</w:t>
      </w:r>
      <w:proofErr w:type="spellEnd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Pr="00244B6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الشروط </w:t>
      </w:r>
      <w:proofErr w:type="gramStart"/>
      <w:r w:rsidRPr="00244B6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المتعلقة</w:t>
      </w:r>
      <w:proofErr w:type="gramEnd"/>
      <w:r w:rsidRPr="00244B6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244B6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بالحائز:</w:t>
      </w:r>
      <w:proofErr w:type="spell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</w:p>
    <w:p w:rsidR="000D1040" w:rsidRPr="00244B6F" w:rsidRDefault="000D1040" w:rsidP="00244B6F">
      <w:pPr>
        <w:bidi/>
        <w:spacing w:before="100" w:beforeAutospacing="1" w:after="100" w:afterAutospacing="1" w:line="276" w:lineRule="auto"/>
        <w:ind w:firstLine="566"/>
        <w:jc w:val="lowKashida"/>
        <w:rPr>
          <w:rFonts w:ascii="Simplified Arabic" w:hAnsi="Simplified Arabic" w:cs="Simplified Arabic"/>
          <w:sz w:val="36"/>
          <w:szCs w:val="36"/>
          <w:rtl/>
          <w:lang w:bidi="ar-DZ"/>
        </w:rPr>
      </w:pPr>
      <w:proofErr w:type="spellStart"/>
      <w:r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أ-</w:t>
      </w:r>
      <w:proofErr w:type="spellEnd"/>
      <w:r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proofErr w:type="gramStart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أن</w:t>
      </w:r>
      <w:proofErr w:type="gram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يكون الحائز قد اكتسب ملكية العقار المرهون أو حقا عينيا عليه قابلا للرهن </w:t>
      </w:r>
    </w:p>
    <w:p w:rsidR="000D1040" w:rsidRPr="00244B6F" w:rsidRDefault="000D1040" w:rsidP="00244B6F">
      <w:pPr>
        <w:bidi/>
        <w:spacing w:before="100" w:beforeAutospacing="1" w:after="100" w:afterAutospacing="1" w:line="276" w:lineRule="auto"/>
        <w:ind w:firstLine="566"/>
        <w:jc w:val="lowKashida"/>
        <w:rPr>
          <w:rFonts w:ascii="Simplified Arabic" w:hAnsi="Simplified Arabic" w:cs="Simplified Arabic"/>
          <w:sz w:val="36"/>
          <w:szCs w:val="36"/>
          <w:rtl/>
          <w:lang w:bidi="ar-DZ"/>
        </w:rPr>
      </w:pPr>
      <w:proofErr w:type="spellStart"/>
      <w:r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>ب-</w:t>
      </w:r>
      <w:proofErr w:type="spellEnd"/>
      <w:r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أن يكون الحائز قد اكتسب الملكية أو الحق العيني بعد قيد </w:t>
      </w:r>
      <w:proofErr w:type="gramStart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الرهن</w:t>
      </w:r>
      <w:r w:rsidR="00473680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.</w:t>
      </w:r>
      <w:proofErr w:type="gramEnd"/>
    </w:p>
    <w:p w:rsidR="00473680" w:rsidRPr="00244B6F" w:rsidRDefault="000D1040" w:rsidP="00244B6F">
      <w:pPr>
        <w:bidi/>
        <w:spacing w:before="100" w:beforeAutospacing="1" w:after="100" w:afterAutospacing="1" w:line="276" w:lineRule="auto"/>
        <w:ind w:firstLine="566"/>
        <w:jc w:val="lowKashida"/>
        <w:rPr>
          <w:rFonts w:ascii="Simplified Arabic" w:hAnsi="Simplified Arabic" w:cs="Simplified Arabic" w:hint="cs"/>
          <w:sz w:val="36"/>
          <w:szCs w:val="36"/>
          <w:rtl/>
          <w:lang w:bidi="ar-DZ"/>
        </w:rPr>
      </w:pPr>
      <w:proofErr w:type="spellStart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جـ-</w:t>
      </w:r>
      <w:proofErr w:type="spellEnd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ألا يحول سند الحائز دون ممارسة حق </w:t>
      </w:r>
      <w:proofErr w:type="gramStart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التتبع</w:t>
      </w:r>
      <w:r w:rsidR="00473680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proofErr w:type="spellStart"/>
      <w:r w:rsidR="00473680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>.</w:t>
      </w:r>
      <w:proofErr w:type="spellEnd"/>
      <w:proofErr w:type="gramEnd"/>
    </w:p>
    <w:p w:rsidR="000D1040" w:rsidRPr="00244B6F" w:rsidRDefault="000D1040" w:rsidP="00244B6F">
      <w:pPr>
        <w:bidi/>
        <w:spacing w:before="100" w:beforeAutospacing="1" w:after="100" w:afterAutospacing="1" w:line="276" w:lineRule="auto"/>
        <w:ind w:firstLine="566"/>
        <w:jc w:val="lowKashida"/>
        <w:rPr>
          <w:rFonts w:ascii="Simplified Arabic" w:hAnsi="Simplified Arabic" w:cs="Simplified Arabic"/>
          <w:sz w:val="36"/>
          <w:szCs w:val="36"/>
          <w:lang w:bidi="ar-DZ"/>
        </w:rPr>
      </w:pPr>
      <w:proofErr w:type="spellStart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د-</w:t>
      </w:r>
      <w:proofErr w:type="spellEnd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ألا يكون الحائز </w:t>
      </w:r>
      <w:proofErr w:type="spellStart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مسؤولا</w:t>
      </w:r>
      <w:proofErr w:type="spell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مسؤولية شخصية عن الدين المضمون بالرهن</w:t>
      </w:r>
    </w:p>
    <w:p w:rsidR="000D1040" w:rsidRPr="00244B6F" w:rsidRDefault="000D1040" w:rsidP="00244B6F">
      <w:pPr>
        <w:bidi/>
        <w:spacing w:before="100" w:beforeAutospacing="1" w:after="100" w:afterAutospacing="1" w:line="276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spellStart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ثالثا:</w:t>
      </w:r>
      <w:proofErr w:type="spellEnd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Pr="00244B6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إجراءات ممارسة الدائن لحق التتبع وخيارات الحائز </w:t>
      </w:r>
    </w:p>
    <w:p w:rsidR="000D1040" w:rsidRPr="00244B6F" w:rsidRDefault="00587D03" w:rsidP="00244B6F">
      <w:pPr>
        <w:bidi/>
        <w:spacing w:before="100" w:beforeAutospacing="1" w:after="100" w:afterAutospacing="1" w:line="276" w:lineRule="auto"/>
        <w:jc w:val="lowKashida"/>
        <w:rPr>
          <w:rFonts w:ascii="Simplified Arabic" w:hAnsi="Simplified Arabic" w:cs="Simplified Arabic"/>
          <w:sz w:val="36"/>
          <w:szCs w:val="36"/>
          <w:rtl/>
          <w:lang w:bidi="ar-DZ"/>
        </w:rPr>
      </w:pPr>
      <w:proofErr w:type="spellStart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1/</w:t>
      </w:r>
      <w:proofErr w:type="spellEnd"/>
      <w:r w:rsidR="000D1040"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="000D1040" w:rsidRPr="00244B6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إجراءات ممارسة حق التتبع:</w:t>
      </w:r>
    </w:p>
    <w:p w:rsidR="00587D03" w:rsidRPr="00244B6F" w:rsidRDefault="000D1040" w:rsidP="00244B6F">
      <w:pPr>
        <w:bidi/>
        <w:spacing w:before="100" w:beforeAutospacing="1" w:after="100" w:afterAutospacing="1" w:line="276" w:lineRule="auto"/>
        <w:ind w:left="114" w:firstLine="566"/>
        <w:jc w:val="lowKashida"/>
        <w:rPr>
          <w:rFonts w:ascii="Simplified Arabic" w:hAnsi="Simplified Arabic" w:cs="Simplified Arabic" w:hint="cs"/>
          <w:sz w:val="36"/>
          <w:szCs w:val="36"/>
          <w:rtl/>
          <w:lang w:bidi="ar-DZ"/>
        </w:rPr>
      </w:pPr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أ</w:t>
      </w:r>
      <w:proofErr w:type="spellStart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)</w:t>
      </w:r>
      <w:proofErr w:type="spellEnd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Pr="00244B6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التنبيه على المدين </w:t>
      </w:r>
      <w:proofErr w:type="spellStart"/>
      <w:r w:rsidRPr="00244B6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بالوفاء:</w:t>
      </w:r>
      <w:proofErr w:type="spell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ويسمى التنبيه بنزع الملكية أو </w:t>
      </w:r>
      <w:proofErr w:type="gramStart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التنبيه</w:t>
      </w:r>
      <w:proofErr w:type="gram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proofErr w:type="spellStart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العقاري</w:t>
      </w:r>
      <w:proofErr w:type="spellEnd"/>
    </w:p>
    <w:p w:rsidR="000D1040" w:rsidRPr="00244B6F" w:rsidRDefault="000D1040" w:rsidP="00244B6F">
      <w:pPr>
        <w:bidi/>
        <w:spacing w:before="100" w:beforeAutospacing="1" w:after="100" w:afterAutospacing="1" w:line="276" w:lineRule="auto"/>
        <w:ind w:left="114" w:firstLine="566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lastRenderedPageBreak/>
        <w:t>ب</w:t>
      </w:r>
      <w:proofErr w:type="spellStart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)</w:t>
      </w:r>
      <w:proofErr w:type="spellEnd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Pr="00244B6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إنذار الحائز بالدفع أو </w:t>
      </w:r>
      <w:proofErr w:type="spellStart"/>
      <w:r w:rsidRPr="00244B6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بالتخلية</w:t>
      </w:r>
      <w:proofErr w:type="spellEnd"/>
      <w:r w:rsidRPr="00244B6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:</w:t>
      </w:r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ويكون إنذارا رسميا بعد التنبيه بنزع الملكية أو معه ولكن لا يجوز تقديمه على </w:t>
      </w:r>
      <w:proofErr w:type="spellStart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التنبيه،</w:t>
      </w:r>
      <w:proofErr w:type="spell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ويجب أن يكون الإنذار مرفقا بتنبيه المدين وإلا كان باطلا. </w:t>
      </w:r>
    </w:p>
    <w:p w:rsidR="00587D03" w:rsidRPr="00244B6F" w:rsidRDefault="000D1040" w:rsidP="00244B6F">
      <w:pPr>
        <w:bidi/>
        <w:spacing w:before="100" w:beforeAutospacing="1" w:after="100" w:afterAutospacing="1" w:line="276" w:lineRule="auto"/>
        <w:ind w:left="114" w:firstLine="566"/>
        <w:jc w:val="lowKashida"/>
        <w:rPr>
          <w:rFonts w:ascii="Simplified Arabic" w:hAnsi="Simplified Arabic" w:cs="Simplified Arabic" w:hint="cs"/>
          <w:sz w:val="36"/>
          <w:szCs w:val="36"/>
          <w:rtl/>
          <w:lang w:bidi="ar-DZ"/>
        </w:rPr>
      </w:pPr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ج</w:t>
      </w:r>
      <w:proofErr w:type="spellStart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)</w:t>
      </w:r>
      <w:proofErr w:type="spellEnd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Pr="00244B6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تسجيل التنبيه بنزع </w:t>
      </w:r>
      <w:proofErr w:type="spellStart"/>
      <w:r w:rsidRPr="00244B6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الملكية:</w:t>
      </w:r>
      <w:proofErr w:type="spell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و</w:t>
      </w:r>
      <w:r w:rsidR="00587D03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587D03"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قد </w:t>
      </w:r>
      <w:r w:rsidR="00587D03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اشار</w:t>
      </w:r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المشرع الجزائري إلى وجوب تسجيل ا</w:t>
      </w:r>
      <w:r w:rsidR="00587D03"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لتنبيه بنزع الملكية </w:t>
      </w:r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من خلال نص</w:t>
      </w:r>
      <w:r w:rsidR="00587D03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ين قانونيين </w:t>
      </w:r>
    </w:p>
    <w:p w:rsidR="00587D03" w:rsidRPr="00244B6F" w:rsidRDefault="000D1040" w:rsidP="00244B6F">
      <w:pPr>
        <w:bidi/>
        <w:spacing w:before="100" w:beforeAutospacing="1" w:after="100" w:afterAutospacing="1" w:line="276" w:lineRule="auto"/>
        <w:ind w:left="114" w:firstLine="566"/>
        <w:jc w:val="lowKashida"/>
        <w:rPr>
          <w:rFonts w:ascii="Simplified Arabic" w:hAnsi="Simplified Arabic" w:cs="Simplified Arabic" w:hint="cs"/>
          <w:sz w:val="36"/>
          <w:szCs w:val="36"/>
          <w:rtl/>
          <w:lang w:bidi="ar-DZ"/>
        </w:rPr>
      </w:pPr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proofErr w:type="gramStart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المادة</w:t>
      </w:r>
      <w:proofErr w:type="gram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922 </w:t>
      </w:r>
      <w:proofErr w:type="spellStart"/>
      <w:r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>ق.م.ج</w:t>
      </w:r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،</w:t>
      </w:r>
      <w:proofErr w:type="spell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proofErr w:type="spellStart"/>
      <w:r w:rsidR="00587D03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>"</w:t>
      </w:r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..</w:t>
      </w:r>
      <w:proofErr w:type="spell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ويجب أن يطلب التأشير بذلك في هامش تسجيل التنبيه بنزع </w:t>
      </w:r>
      <w:r w:rsidR="00587D03"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الملكية...</w:t>
      </w:r>
      <w:proofErr w:type="spellStart"/>
      <w:r w:rsidR="00587D03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>"</w:t>
      </w:r>
      <w:proofErr w:type="spellEnd"/>
    </w:p>
    <w:p w:rsidR="00587D03" w:rsidRPr="00244B6F" w:rsidRDefault="00587D03" w:rsidP="00244B6F">
      <w:pPr>
        <w:bidi/>
        <w:spacing w:before="100" w:beforeAutospacing="1" w:after="100" w:afterAutospacing="1" w:line="276" w:lineRule="auto"/>
        <w:ind w:left="114" w:firstLine="566"/>
        <w:jc w:val="lowKashida"/>
        <w:rPr>
          <w:rFonts w:ascii="Simplified Arabic" w:hAnsi="Simplified Arabic" w:cs="Simplified Arabic" w:hint="cs"/>
          <w:sz w:val="36"/>
          <w:szCs w:val="36"/>
          <w:rtl/>
          <w:lang w:bidi="ar-DZ"/>
        </w:rPr>
      </w:pPr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و</w:t>
      </w:r>
      <w:r w:rsidR="000D1040"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المادة 725/2 من قانو</w:t>
      </w:r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ن الإجراءات المدنية </w:t>
      </w:r>
      <w:proofErr w:type="spellStart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والإدارية:</w:t>
      </w:r>
      <w:proofErr w:type="spell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proofErr w:type="spellStart"/>
      <w:r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>"</w:t>
      </w:r>
      <w:proofErr w:type="spellEnd"/>
      <w:r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0D1040"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يودع أمر الحجز على </w:t>
      </w:r>
      <w:proofErr w:type="spellStart"/>
      <w:r w:rsidR="000D1040"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الفور،</w:t>
      </w:r>
      <w:proofErr w:type="spellEnd"/>
      <w:r w:rsidR="000D1040"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أو في اليوم الموالي للتبليغ الرسمي كأقصى أجل في مصلحة الشهر العقاري التابع لها </w:t>
      </w:r>
      <w:proofErr w:type="spellStart"/>
      <w:r w:rsidR="000D1040"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العقار،</w:t>
      </w:r>
      <w:proofErr w:type="spellEnd"/>
      <w:r w:rsidR="000D1040"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لقيد أمر </w:t>
      </w:r>
      <w:proofErr w:type="spellStart"/>
      <w:r w:rsidR="000D1040"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الحجز،</w:t>
      </w:r>
      <w:proofErr w:type="spellEnd"/>
      <w:r w:rsidR="000D1040"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ويعد العقار و/أو الحق العيني العقاري محجوزا من تاريخ </w:t>
      </w:r>
      <w:proofErr w:type="spellStart"/>
      <w:r w:rsidR="000D1040"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القيد</w:t>
      </w:r>
      <w:r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>"</w:t>
      </w:r>
      <w:proofErr w:type="spellEnd"/>
      <w:r w:rsidR="000D1040"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</w:p>
    <w:p w:rsidR="000D1040" w:rsidRPr="00244B6F" w:rsidRDefault="000D1040" w:rsidP="00244B6F">
      <w:pPr>
        <w:bidi/>
        <w:spacing w:before="100" w:beforeAutospacing="1" w:after="100" w:afterAutospacing="1" w:line="276" w:lineRule="auto"/>
        <w:ind w:left="114" w:firstLine="566"/>
        <w:jc w:val="lowKashida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2</w:t>
      </w:r>
      <w:proofErr w:type="spellStart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)</w:t>
      </w:r>
      <w:proofErr w:type="spellEnd"/>
      <w:r w:rsidRPr="00244B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Pr="00244B6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خيارات الحائز في مواجهة الدائن </w:t>
      </w:r>
      <w:proofErr w:type="spellStart"/>
      <w:r w:rsidRPr="00244B6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المرتهن:</w:t>
      </w:r>
      <w:proofErr w:type="spell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عند اتخاذ الدائن المرتهن إجراءات القانونية اللازمة لممارسة حق التتبع ضد </w:t>
      </w:r>
      <w:proofErr w:type="spellStart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الحائز،</w:t>
      </w:r>
      <w:proofErr w:type="spell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فإن هذا الأخير تكون له ثلاث خيارات يختار من </w:t>
      </w:r>
      <w:proofErr w:type="spellStart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بينها،</w:t>
      </w:r>
      <w:proofErr w:type="spell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وإذا لم يختر الحائز إحدى الخيارات الثلاثة يكون من حق الدائن المرتهن اتخاذ إجراءات التنفيذ في </w:t>
      </w:r>
      <w:proofErr w:type="spellStart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مواجهته،</w:t>
      </w:r>
      <w:proofErr w:type="spell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تطبيقا لنص المادة 923 </w:t>
      </w:r>
      <w:r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ق م </w:t>
      </w:r>
      <w:proofErr w:type="spellStart"/>
      <w:r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>ج</w:t>
      </w:r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،</w:t>
      </w:r>
      <w:proofErr w:type="spell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وتتمثل هذه الخيارات في قضاء </w:t>
      </w:r>
      <w:proofErr w:type="spellStart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الدين،</w:t>
      </w:r>
      <w:proofErr w:type="spell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أو تطهير </w:t>
      </w:r>
      <w:proofErr w:type="spellStart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العقار،</w:t>
      </w:r>
      <w:proofErr w:type="spell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أو </w:t>
      </w:r>
      <w:proofErr w:type="spellStart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تخلية</w:t>
      </w:r>
      <w:proofErr w:type="spellEnd"/>
      <w:r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العقار:</w:t>
      </w:r>
    </w:p>
    <w:p w:rsidR="000D1040" w:rsidRPr="00244B6F" w:rsidRDefault="00587D03" w:rsidP="00244B6F">
      <w:pPr>
        <w:bidi/>
        <w:spacing w:before="100" w:beforeAutospacing="1" w:after="100" w:afterAutospacing="1" w:line="276" w:lineRule="auto"/>
        <w:ind w:firstLine="566"/>
        <w:jc w:val="lowKashida"/>
        <w:rPr>
          <w:rFonts w:ascii="Simplified Arabic" w:hAnsi="Simplified Arabic" w:cs="Simplified Arabic"/>
          <w:sz w:val="36"/>
          <w:szCs w:val="36"/>
          <w:rtl/>
          <w:lang w:bidi="ar-DZ"/>
        </w:rPr>
      </w:pPr>
      <w:proofErr w:type="spellStart"/>
      <w:r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>1/</w:t>
      </w:r>
      <w:proofErr w:type="spellEnd"/>
      <w:r w:rsidR="000D1040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0D1040"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قضاء الدين</w:t>
      </w:r>
    </w:p>
    <w:p w:rsidR="00587D03" w:rsidRPr="00244B6F" w:rsidRDefault="00587D03" w:rsidP="00244B6F">
      <w:pPr>
        <w:bidi/>
        <w:spacing w:before="100" w:beforeAutospacing="1" w:after="100" w:afterAutospacing="1" w:line="276" w:lineRule="auto"/>
        <w:ind w:firstLine="566"/>
        <w:jc w:val="lowKashida"/>
        <w:rPr>
          <w:rFonts w:ascii="Simplified Arabic" w:hAnsi="Simplified Arabic" w:cs="Simplified Arabic" w:hint="cs"/>
          <w:sz w:val="36"/>
          <w:szCs w:val="36"/>
          <w:rtl/>
          <w:lang w:bidi="ar-DZ"/>
        </w:rPr>
      </w:pPr>
      <w:r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lastRenderedPageBreak/>
        <w:t xml:space="preserve">2 </w:t>
      </w:r>
      <w:proofErr w:type="spellStart"/>
      <w:r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>/</w:t>
      </w:r>
      <w:proofErr w:type="spellEnd"/>
      <w:r w:rsidR="000D1040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proofErr w:type="gramStart"/>
      <w:r w:rsidR="000D1040"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تطهير</w:t>
      </w:r>
      <w:proofErr w:type="gramEnd"/>
      <w:r w:rsidR="000D1040"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العقار </w:t>
      </w:r>
    </w:p>
    <w:p w:rsidR="000D1040" w:rsidRPr="00587D03" w:rsidRDefault="00587D03" w:rsidP="00244B6F">
      <w:pPr>
        <w:bidi/>
        <w:spacing w:before="100" w:beforeAutospacing="1" w:after="100" w:afterAutospacing="1" w:line="276" w:lineRule="auto"/>
        <w:ind w:firstLine="566"/>
        <w:jc w:val="lowKashida"/>
        <w:rPr>
          <w:rFonts w:ascii="Simplified Arabic" w:hAnsi="Simplified Arabic" w:cs="Simplified Arabic"/>
          <w:sz w:val="30"/>
          <w:szCs w:val="30"/>
          <w:rtl/>
          <w:lang w:bidi="ar-DZ"/>
        </w:rPr>
      </w:pPr>
      <w:r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3 </w:t>
      </w:r>
      <w:proofErr w:type="spellStart"/>
      <w:r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>/</w:t>
      </w:r>
      <w:proofErr w:type="spellEnd"/>
      <w:r w:rsidR="000D1040" w:rsidRPr="00244B6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proofErr w:type="spellStart"/>
      <w:r w:rsidR="000D1040"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>تخلية</w:t>
      </w:r>
      <w:proofErr w:type="spellEnd"/>
      <w:r w:rsidR="000D1040" w:rsidRPr="00244B6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العقار المرهون</w:t>
      </w:r>
      <w:r w:rsidR="000D1040" w:rsidRPr="00587D03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</w:t>
      </w:r>
    </w:p>
    <w:p w:rsidR="00B401BC" w:rsidRPr="00B401BC" w:rsidRDefault="00B401BC" w:rsidP="00B401BC">
      <w:pPr>
        <w:bidi/>
        <w:jc w:val="left"/>
        <w:rPr>
          <w:rFonts w:ascii="Simplified Arabic" w:hAnsi="Simplified Arabic" w:cs="Simplified Arabic"/>
          <w:sz w:val="32"/>
          <w:szCs w:val="32"/>
        </w:rPr>
      </w:pPr>
    </w:p>
    <w:sectPr w:rsidR="00B401BC" w:rsidRPr="00B401BC" w:rsidSect="0006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300" w:rsidRDefault="00E04300" w:rsidP="000D1040">
      <w:pPr>
        <w:spacing w:line="240" w:lineRule="auto"/>
      </w:pPr>
      <w:r>
        <w:separator/>
      </w:r>
    </w:p>
  </w:endnote>
  <w:endnote w:type="continuationSeparator" w:id="0">
    <w:p w:rsidR="00E04300" w:rsidRDefault="00E04300" w:rsidP="000D1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300" w:rsidRDefault="00E04300" w:rsidP="000D1040">
      <w:pPr>
        <w:spacing w:line="240" w:lineRule="auto"/>
      </w:pPr>
      <w:r>
        <w:separator/>
      </w:r>
    </w:p>
  </w:footnote>
  <w:footnote w:type="continuationSeparator" w:id="0">
    <w:p w:rsidR="00E04300" w:rsidRDefault="00E04300" w:rsidP="000D10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21A9C"/>
    <w:multiLevelType w:val="hybridMultilevel"/>
    <w:tmpl w:val="F3B05218"/>
    <w:lvl w:ilvl="0" w:tplc="040C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1BC"/>
    <w:rsid w:val="000040A7"/>
    <w:rsid w:val="00006E72"/>
    <w:rsid w:val="0004209F"/>
    <w:rsid w:val="0004385D"/>
    <w:rsid w:val="00044ED7"/>
    <w:rsid w:val="00047133"/>
    <w:rsid w:val="00047C2F"/>
    <w:rsid w:val="00054134"/>
    <w:rsid w:val="00055CE6"/>
    <w:rsid w:val="00056E7A"/>
    <w:rsid w:val="000577A4"/>
    <w:rsid w:val="00065451"/>
    <w:rsid w:val="0006627C"/>
    <w:rsid w:val="00071C2D"/>
    <w:rsid w:val="000756C3"/>
    <w:rsid w:val="000815E8"/>
    <w:rsid w:val="000838AA"/>
    <w:rsid w:val="00084B9C"/>
    <w:rsid w:val="00087CDC"/>
    <w:rsid w:val="000934E5"/>
    <w:rsid w:val="000A26E2"/>
    <w:rsid w:val="000A76A8"/>
    <w:rsid w:val="000B4944"/>
    <w:rsid w:val="000B6939"/>
    <w:rsid w:val="000C3926"/>
    <w:rsid w:val="000C43BC"/>
    <w:rsid w:val="000C4439"/>
    <w:rsid w:val="000D1040"/>
    <w:rsid w:val="000D148F"/>
    <w:rsid w:val="000D39BC"/>
    <w:rsid w:val="000D6458"/>
    <w:rsid w:val="000F09B7"/>
    <w:rsid w:val="000F3094"/>
    <w:rsid w:val="000F42E1"/>
    <w:rsid w:val="000F6514"/>
    <w:rsid w:val="001173FF"/>
    <w:rsid w:val="0012134E"/>
    <w:rsid w:val="00122E6A"/>
    <w:rsid w:val="00123F6E"/>
    <w:rsid w:val="00125CC6"/>
    <w:rsid w:val="00126EE0"/>
    <w:rsid w:val="00131F7A"/>
    <w:rsid w:val="0013325D"/>
    <w:rsid w:val="001350D7"/>
    <w:rsid w:val="00135D1B"/>
    <w:rsid w:val="001368BD"/>
    <w:rsid w:val="00141A2C"/>
    <w:rsid w:val="001459DF"/>
    <w:rsid w:val="00146898"/>
    <w:rsid w:val="0015178A"/>
    <w:rsid w:val="00161052"/>
    <w:rsid w:val="00163E83"/>
    <w:rsid w:val="00166517"/>
    <w:rsid w:val="001727E8"/>
    <w:rsid w:val="00187075"/>
    <w:rsid w:val="00191121"/>
    <w:rsid w:val="001A0294"/>
    <w:rsid w:val="001A7AAB"/>
    <w:rsid w:val="001B1241"/>
    <w:rsid w:val="001B31CD"/>
    <w:rsid w:val="001C0C5D"/>
    <w:rsid w:val="001D1EBA"/>
    <w:rsid w:val="001E2B64"/>
    <w:rsid w:val="001E3CC7"/>
    <w:rsid w:val="001E547B"/>
    <w:rsid w:val="001F004F"/>
    <w:rsid w:val="001F0D65"/>
    <w:rsid w:val="001F23FC"/>
    <w:rsid w:val="00202168"/>
    <w:rsid w:val="00205086"/>
    <w:rsid w:val="002051BD"/>
    <w:rsid w:val="0020744E"/>
    <w:rsid w:val="0022235B"/>
    <w:rsid w:val="00224C4B"/>
    <w:rsid w:val="00244B6F"/>
    <w:rsid w:val="00255775"/>
    <w:rsid w:val="00255CEA"/>
    <w:rsid w:val="0026342C"/>
    <w:rsid w:val="00267359"/>
    <w:rsid w:val="00274ACE"/>
    <w:rsid w:val="00277B55"/>
    <w:rsid w:val="00277EB3"/>
    <w:rsid w:val="0028196D"/>
    <w:rsid w:val="00284093"/>
    <w:rsid w:val="0028570C"/>
    <w:rsid w:val="00293D2D"/>
    <w:rsid w:val="002A490E"/>
    <w:rsid w:val="002B4D9D"/>
    <w:rsid w:val="002B4FB1"/>
    <w:rsid w:val="002B5F65"/>
    <w:rsid w:val="002D075D"/>
    <w:rsid w:val="002D568D"/>
    <w:rsid w:val="002D5C9C"/>
    <w:rsid w:val="002E13B8"/>
    <w:rsid w:val="002F42C1"/>
    <w:rsid w:val="002F432F"/>
    <w:rsid w:val="002F6CEC"/>
    <w:rsid w:val="002F7274"/>
    <w:rsid w:val="002F749C"/>
    <w:rsid w:val="0030329B"/>
    <w:rsid w:val="00303701"/>
    <w:rsid w:val="00303BA8"/>
    <w:rsid w:val="00311B38"/>
    <w:rsid w:val="00311E40"/>
    <w:rsid w:val="00312841"/>
    <w:rsid w:val="00325F57"/>
    <w:rsid w:val="0033115A"/>
    <w:rsid w:val="0033684A"/>
    <w:rsid w:val="00343D54"/>
    <w:rsid w:val="00354E34"/>
    <w:rsid w:val="0036366F"/>
    <w:rsid w:val="00365881"/>
    <w:rsid w:val="00373DC3"/>
    <w:rsid w:val="00382890"/>
    <w:rsid w:val="0038425A"/>
    <w:rsid w:val="003931EE"/>
    <w:rsid w:val="00395C81"/>
    <w:rsid w:val="00397EDF"/>
    <w:rsid w:val="003A5160"/>
    <w:rsid w:val="003B208A"/>
    <w:rsid w:val="003B3302"/>
    <w:rsid w:val="003B58EF"/>
    <w:rsid w:val="003C24D3"/>
    <w:rsid w:val="003C333A"/>
    <w:rsid w:val="003C4937"/>
    <w:rsid w:val="003C6FD2"/>
    <w:rsid w:val="003E32C6"/>
    <w:rsid w:val="003F33C0"/>
    <w:rsid w:val="003F4896"/>
    <w:rsid w:val="003F6D8C"/>
    <w:rsid w:val="00404163"/>
    <w:rsid w:val="0041554B"/>
    <w:rsid w:val="00421C33"/>
    <w:rsid w:val="0042698F"/>
    <w:rsid w:val="00426D3D"/>
    <w:rsid w:val="00430E6A"/>
    <w:rsid w:val="00433FA8"/>
    <w:rsid w:val="00434C74"/>
    <w:rsid w:val="00441EAE"/>
    <w:rsid w:val="004600AB"/>
    <w:rsid w:val="00461A3E"/>
    <w:rsid w:val="00464C4D"/>
    <w:rsid w:val="00473680"/>
    <w:rsid w:val="00475E94"/>
    <w:rsid w:val="004808E8"/>
    <w:rsid w:val="0049795D"/>
    <w:rsid w:val="004B3F29"/>
    <w:rsid w:val="004B6895"/>
    <w:rsid w:val="004C0BF5"/>
    <w:rsid w:val="004C0E28"/>
    <w:rsid w:val="004C2428"/>
    <w:rsid w:val="004C327A"/>
    <w:rsid w:val="004C76C1"/>
    <w:rsid w:val="004D0516"/>
    <w:rsid w:val="004D6C5F"/>
    <w:rsid w:val="004E2086"/>
    <w:rsid w:val="004E5D7E"/>
    <w:rsid w:val="004E7464"/>
    <w:rsid w:val="004F4013"/>
    <w:rsid w:val="004F4FA0"/>
    <w:rsid w:val="005009FC"/>
    <w:rsid w:val="00504D4B"/>
    <w:rsid w:val="0051480C"/>
    <w:rsid w:val="00523CC4"/>
    <w:rsid w:val="00525C60"/>
    <w:rsid w:val="00531343"/>
    <w:rsid w:val="00536449"/>
    <w:rsid w:val="005427DC"/>
    <w:rsid w:val="00545020"/>
    <w:rsid w:val="00556720"/>
    <w:rsid w:val="00570765"/>
    <w:rsid w:val="00577E24"/>
    <w:rsid w:val="00580827"/>
    <w:rsid w:val="00581DCD"/>
    <w:rsid w:val="00587D03"/>
    <w:rsid w:val="005978AB"/>
    <w:rsid w:val="005A29AD"/>
    <w:rsid w:val="005A7ADB"/>
    <w:rsid w:val="005B4A83"/>
    <w:rsid w:val="005B7D4F"/>
    <w:rsid w:val="005C75E8"/>
    <w:rsid w:val="005D5AB6"/>
    <w:rsid w:val="005E2E37"/>
    <w:rsid w:val="005F20F6"/>
    <w:rsid w:val="0060441D"/>
    <w:rsid w:val="00605E50"/>
    <w:rsid w:val="0061185A"/>
    <w:rsid w:val="006156D6"/>
    <w:rsid w:val="00621E58"/>
    <w:rsid w:val="00643425"/>
    <w:rsid w:val="00651BF4"/>
    <w:rsid w:val="006531AE"/>
    <w:rsid w:val="00653F01"/>
    <w:rsid w:val="00680D8F"/>
    <w:rsid w:val="006810F9"/>
    <w:rsid w:val="006910FF"/>
    <w:rsid w:val="00691C10"/>
    <w:rsid w:val="006A6F66"/>
    <w:rsid w:val="006B22EC"/>
    <w:rsid w:val="006C035F"/>
    <w:rsid w:val="006E0407"/>
    <w:rsid w:val="006F4137"/>
    <w:rsid w:val="006F7052"/>
    <w:rsid w:val="00705140"/>
    <w:rsid w:val="007074A8"/>
    <w:rsid w:val="00707845"/>
    <w:rsid w:val="0071370C"/>
    <w:rsid w:val="00715B59"/>
    <w:rsid w:val="00721D1A"/>
    <w:rsid w:val="0072465E"/>
    <w:rsid w:val="00725798"/>
    <w:rsid w:val="00726F1F"/>
    <w:rsid w:val="00727B76"/>
    <w:rsid w:val="00730515"/>
    <w:rsid w:val="00731FBF"/>
    <w:rsid w:val="0074343D"/>
    <w:rsid w:val="0075102C"/>
    <w:rsid w:val="00751310"/>
    <w:rsid w:val="007513A5"/>
    <w:rsid w:val="00757005"/>
    <w:rsid w:val="007722DD"/>
    <w:rsid w:val="00776F52"/>
    <w:rsid w:val="00777848"/>
    <w:rsid w:val="007821DF"/>
    <w:rsid w:val="007825F7"/>
    <w:rsid w:val="0079141A"/>
    <w:rsid w:val="0079567B"/>
    <w:rsid w:val="007A2198"/>
    <w:rsid w:val="007B14A3"/>
    <w:rsid w:val="007B1D5C"/>
    <w:rsid w:val="007C112A"/>
    <w:rsid w:val="007C6934"/>
    <w:rsid w:val="007D4462"/>
    <w:rsid w:val="007D78F2"/>
    <w:rsid w:val="007E42F7"/>
    <w:rsid w:val="007E53AE"/>
    <w:rsid w:val="008002CB"/>
    <w:rsid w:val="008178D8"/>
    <w:rsid w:val="0082117A"/>
    <w:rsid w:val="00834A44"/>
    <w:rsid w:val="00841C1F"/>
    <w:rsid w:val="0084482C"/>
    <w:rsid w:val="008638CF"/>
    <w:rsid w:val="00872561"/>
    <w:rsid w:val="008741E4"/>
    <w:rsid w:val="00883218"/>
    <w:rsid w:val="00883EE9"/>
    <w:rsid w:val="008964BF"/>
    <w:rsid w:val="008A2F22"/>
    <w:rsid w:val="008B1C8D"/>
    <w:rsid w:val="008B579E"/>
    <w:rsid w:val="008D07FE"/>
    <w:rsid w:val="008D79EE"/>
    <w:rsid w:val="008E6E51"/>
    <w:rsid w:val="008F0AF4"/>
    <w:rsid w:val="008F6E77"/>
    <w:rsid w:val="008F6E8B"/>
    <w:rsid w:val="008F7E90"/>
    <w:rsid w:val="00900EDC"/>
    <w:rsid w:val="009019F9"/>
    <w:rsid w:val="00903488"/>
    <w:rsid w:val="0090421C"/>
    <w:rsid w:val="009054E7"/>
    <w:rsid w:val="00911989"/>
    <w:rsid w:val="00920292"/>
    <w:rsid w:val="00921BA7"/>
    <w:rsid w:val="00923579"/>
    <w:rsid w:val="009266AF"/>
    <w:rsid w:val="00927437"/>
    <w:rsid w:val="009376DD"/>
    <w:rsid w:val="0094211D"/>
    <w:rsid w:val="009552F7"/>
    <w:rsid w:val="00956C27"/>
    <w:rsid w:val="00970E12"/>
    <w:rsid w:val="00971E3E"/>
    <w:rsid w:val="00972AE2"/>
    <w:rsid w:val="00975E7C"/>
    <w:rsid w:val="00981749"/>
    <w:rsid w:val="00983F9A"/>
    <w:rsid w:val="00985440"/>
    <w:rsid w:val="00990F61"/>
    <w:rsid w:val="00992DDB"/>
    <w:rsid w:val="00994656"/>
    <w:rsid w:val="00994F2F"/>
    <w:rsid w:val="00995151"/>
    <w:rsid w:val="00995E2E"/>
    <w:rsid w:val="00997D8C"/>
    <w:rsid w:val="009A3B56"/>
    <w:rsid w:val="009A439D"/>
    <w:rsid w:val="009B407D"/>
    <w:rsid w:val="009B4280"/>
    <w:rsid w:val="009B77C2"/>
    <w:rsid w:val="009C0599"/>
    <w:rsid w:val="009E0C1B"/>
    <w:rsid w:val="009E0F93"/>
    <w:rsid w:val="009E1B80"/>
    <w:rsid w:val="009F3ACB"/>
    <w:rsid w:val="00A12385"/>
    <w:rsid w:val="00A127EB"/>
    <w:rsid w:val="00A176BA"/>
    <w:rsid w:val="00A20E90"/>
    <w:rsid w:val="00A33D35"/>
    <w:rsid w:val="00A3499B"/>
    <w:rsid w:val="00A4450A"/>
    <w:rsid w:val="00A45E40"/>
    <w:rsid w:val="00A51B17"/>
    <w:rsid w:val="00A5353C"/>
    <w:rsid w:val="00A56F66"/>
    <w:rsid w:val="00A57866"/>
    <w:rsid w:val="00A73D25"/>
    <w:rsid w:val="00A75300"/>
    <w:rsid w:val="00A75654"/>
    <w:rsid w:val="00A95202"/>
    <w:rsid w:val="00AA49FA"/>
    <w:rsid w:val="00AB13BB"/>
    <w:rsid w:val="00AB2BD7"/>
    <w:rsid w:val="00AC00A5"/>
    <w:rsid w:val="00AC2442"/>
    <w:rsid w:val="00AC5169"/>
    <w:rsid w:val="00AE4C3A"/>
    <w:rsid w:val="00AF4A56"/>
    <w:rsid w:val="00B00B54"/>
    <w:rsid w:val="00B01615"/>
    <w:rsid w:val="00B018CB"/>
    <w:rsid w:val="00B07064"/>
    <w:rsid w:val="00B109DD"/>
    <w:rsid w:val="00B13468"/>
    <w:rsid w:val="00B265CB"/>
    <w:rsid w:val="00B30F42"/>
    <w:rsid w:val="00B336AC"/>
    <w:rsid w:val="00B375FA"/>
    <w:rsid w:val="00B37705"/>
    <w:rsid w:val="00B401BC"/>
    <w:rsid w:val="00B41E99"/>
    <w:rsid w:val="00B46CE6"/>
    <w:rsid w:val="00B60201"/>
    <w:rsid w:val="00B63282"/>
    <w:rsid w:val="00B6573E"/>
    <w:rsid w:val="00B657FF"/>
    <w:rsid w:val="00B703BD"/>
    <w:rsid w:val="00B72B7E"/>
    <w:rsid w:val="00B73D4C"/>
    <w:rsid w:val="00B750E4"/>
    <w:rsid w:val="00B75F7A"/>
    <w:rsid w:val="00B83ECD"/>
    <w:rsid w:val="00B85ECA"/>
    <w:rsid w:val="00B975AC"/>
    <w:rsid w:val="00BC69C6"/>
    <w:rsid w:val="00BC73C3"/>
    <w:rsid w:val="00BD0C42"/>
    <w:rsid w:val="00BD1DBA"/>
    <w:rsid w:val="00BD4571"/>
    <w:rsid w:val="00BD5247"/>
    <w:rsid w:val="00BD564B"/>
    <w:rsid w:val="00BD6709"/>
    <w:rsid w:val="00BE1C7B"/>
    <w:rsid w:val="00BE2BDB"/>
    <w:rsid w:val="00BE2D74"/>
    <w:rsid w:val="00BE456D"/>
    <w:rsid w:val="00BF30C5"/>
    <w:rsid w:val="00C05967"/>
    <w:rsid w:val="00C05B68"/>
    <w:rsid w:val="00C110E6"/>
    <w:rsid w:val="00C14614"/>
    <w:rsid w:val="00C22DF9"/>
    <w:rsid w:val="00C442A9"/>
    <w:rsid w:val="00C44D58"/>
    <w:rsid w:val="00C46431"/>
    <w:rsid w:val="00C522F0"/>
    <w:rsid w:val="00C57B91"/>
    <w:rsid w:val="00C65720"/>
    <w:rsid w:val="00C72BB9"/>
    <w:rsid w:val="00C742A6"/>
    <w:rsid w:val="00C75CCC"/>
    <w:rsid w:val="00C762F4"/>
    <w:rsid w:val="00C9615E"/>
    <w:rsid w:val="00CA0B90"/>
    <w:rsid w:val="00CA1A10"/>
    <w:rsid w:val="00CA7560"/>
    <w:rsid w:val="00CC1D36"/>
    <w:rsid w:val="00CC30BB"/>
    <w:rsid w:val="00CC5626"/>
    <w:rsid w:val="00CC7D9E"/>
    <w:rsid w:val="00CD2F87"/>
    <w:rsid w:val="00CD3C28"/>
    <w:rsid w:val="00CD631D"/>
    <w:rsid w:val="00CE034E"/>
    <w:rsid w:val="00CE4A62"/>
    <w:rsid w:val="00CE69FB"/>
    <w:rsid w:val="00CF08D8"/>
    <w:rsid w:val="00CF12EB"/>
    <w:rsid w:val="00CF16C1"/>
    <w:rsid w:val="00CF4036"/>
    <w:rsid w:val="00CF6D41"/>
    <w:rsid w:val="00D00E6E"/>
    <w:rsid w:val="00D04C56"/>
    <w:rsid w:val="00D06583"/>
    <w:rsid w:val="00D10388"/>
    <w:rsid w:val="00D13967"/>
    <w:rsid w:val="00D1414A"/>
    <w:rsid w:val="00D20545"/>
    <w:rsid w:val="00D21042"/>
    <w:rsid w:val="00D24127"/>
    <w:rsid w:val="00D241DE"/>
    <w:rsid w:val="00D26F01"/>
    <w:rsid w:val="00D30800"/>
    <w:rsid w:val="00D34792"/>
    <w:rsid w:val="00D40C78"/>
    <w:rsid w:val="00D46C25"/>
    <w:rsid w:val="00D57618"/>
    <w:rsid w:val="00D60824"/>
    <w:rsid w:val="00D625FD"/>
    <w:rsid w:val="00D64316"/>
    <w:rsid w:val="00D66757"/>
    <w:rsid w:val="00D67E9F"/>
    <w:rsid w:val="00D67FBE"/>
    <w:rsid w:val="00D70029"/>
    <w:rsid w:val="00D70D70"/>
    <w:rsid w:val="00D72064"/>
    <w:rsid w:val="00D82B11"/>
    <w:rsid w:val="00D876F9"/>
    <w:rsid w:val="00D92A34"/>
    <w:rsid w:val="00D961D5"/>
    <w:rsid w:val="00DA5FE7"/>
    <w:rsid w:val="00DA688F"/>
    <w:rsid w:val="00DA6892"/>
    <w:rsid w:val="00DA7326"/>
    <w:rsid w:val="00DB2543"/>
    <w:rsid w:val="00DB4D04"/>
    <w:rsid w:val="00DB56C2"/>
    <w:rsid w:val="00DC34C2"/>
    <w:rsid w:val="00DF2275"/>
    <w:rsid w:val="00DF4CFE"/>
    <w:rsid w:val="00E04300"/>
    <w:rsid w:val="00E05FF2"/>
    <w:rsid w:val="00E06706"/>
    <w:rsid w:val="00E10E90"/>
    <w:rsid w:val="00E134DB"/>
    <w:rsid w:val="00E1514B"/>
    <w:rsid w:val="00E27DFC"/>
    <w:rsid w:val="00E35900"/>
    <w:rsid w:val="00E44E4D"/>
    <w:rsid w:val="00E51CD6"/>
    <w:rsid w:val="00E5362F"/>
    <w:rsid w:val="00E61966"/>
    <w:rsid w:val="00E71565"/>
    <w:rsid w:val="00E7348F"/>
    <w:rsid w:val="00E74970"/>
    <w:rsid w:val="00E92B4D"/>
    <w:rsid w:val="00E93B67"/>
    <w:rsid w:val="00EA76CC"/>
    <w:rsid w:val="00EC09B9"/>
    <w:rsid w:val="00EC24D5"/>
    <w:rsid w:val="00EC5C1B"/>
    <w:rsid w:val="00EC7818"/>
    <w:rsid w:val="00ED06FF"/>
    <w:rsid w:val="00EE13DB"/>
    <w:rsid w:val="00EE1520"/>
    <w:rsid w:val="00EE1F3F"/>
    <w:rsid w:val="00EF43C9"/>
    <w:rsid w:val="00EF5FDB"/>
    <w:rsid w:val="00EF7C42"/>
    <w:rsid w:val="00F17F5B"/>
    <w:rsid w:val="00F2055C"/>
    <w:rsid w:val="00F2557C"/>
    <w:rsid w:val="00F30CA7"/>
    <w:rsid w:val="00F373F7"/>
    <w:rsid w:val="00F45403"/>
    <w:rsid w:val="00F465C7"/>
    <w:rsid w:val="00F51713"/>
    <w:rsid w:val="00F535D3"/>
    <w:rsid w:val="00F54673"/>
    <w:rsid w:val="00F56BCC"/>
    <w:rsid w:val="00F575D8"/>
    <w:rsid w:val="00F675A6"/>
    <w:rsid w:val="00F717BD"/>
    <w:rsid w:val="00F82B79"/>
    <w:rsid w:val="00F94318"/>
    <w:rsid w:val="00FA34F1"/>
    <w:rsid w:val="00FB1635"/>
    <w:rsid w:val="00FC13C4"/>
    <w:rsid w:val="00FC3C09"/>
    <w:rsid w:val="00FD144D"/>
    <w:rsid w:val="00FE0C08"/>
    <w:rsid w:val="00FE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exact"/>
        <w:ind w:right="-23"/>
        <w:jc w:val="high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01BC"/>
    <w:pPr>
      <w:spacing w:after="200" w:line="276" w:lineRule="auto"/>
      <w:ind w:left="720" w:right="0"/>
      <w:contextualSpacing/>
      <w:jc w:val="left"/>
    </w:pPr>
  </w:style>
  <w:style w:type="paragraph" w:styleId="Notedebasdepage">
    <w:name w:val="footnote text"/>
    <w:basedOn w:val="Normal"/>
    <w:link w:val="NotedebasdepageCar"/>
    <w:unhideWhenUsed/>
    <w:rsid w:val="000D1040"/>
    <w:pPr>
      <w:spacing w:line="240" w:lineRule="auto"/>
      <w:ind w:right="0"/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D1040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0D10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911</Words>
  <Characters>4457</Characters>
  <Application>Microsoft Office Word</Application>
  <DocSecurity>0</DocSecurity>
  <Lines>73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personelle</dc:creator>
  <cp:lastModifiedBy>personelle</cp:lastModifiedBy>
  <cp:revision>11</cp:revision>
  <dcterms:created xsi:type="dcterms:W3CDTF">2020-06-24T16:34:00Z</dcterms:created>
  <dcterms:modified xsi:type="dcterms:W3CDTF">2020-06-24T19:59:00Z</dcterms:modified>
</cp:coreProperties>
</file>