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27" w:rsidRDefault="00135927" w:rsidP="0013592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>
        <w:rPr>
          <w:rFonts w:ascii="Verdana" w:hAnsi="Verdana"/>
          <w:b/>
          <w:bCs/>
        </w:rPr>
        <w:br/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-54610</wp:posOffset>
            </wp:positionV>
            <wp:extent cx="704850" cy="1000125"/>
            <wp:effectExtent l="19050" t="0" r="0" b="9525"/>
            <wp:wrapNone/>
            <wp:docPr id="2" name="Image 2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Université Mohamed </w:t>
      </w:r>
      <w:proofErr w:type="spellStart"/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Kheider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- Biskra                                                                               </w:t>
      </w:r>
    </w:p>
    <w:p w:rsidR="00135927" w:rsidRDefault="00135927" w:rsidP="0013592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Faculté des Lettres et des Langues                                                                                    Grammaire de la langue</w:t>
      </w:r>
    </w:p>
    <w:p w:rsidR="00135927" w:rsidRDefault="00135927" w:rsidP="0013592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Département des Langues Etrangères                                                                               </w:t>
      </w:r>
      <w:r w:rsidR="002D6064"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 w:rsidR="002D6064" w:rsidRPr="002D6064">
        <w:rPr>
          <w:rFonts w:asciiTheme="majorBidi" w:hAnsiTheme="majorBidi" w:cstheme="majorBidi"/>
          <w:b/>
          <w:bCs/>
          <w:i/>
          <w:iCs/>
          <w:sz w:val="20"/>
          <w:szCs w:val="20"/>
          <w:vertAlign w:val="superscript"/>
        </w:rPr>
        <w:t>ème</w:t>
      </w:r>
      <w:r w:rsidR="002D606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LMD</w:t>
      </w:r>
    </w:p>
    <w:p w:rsidR="00135927" w:rsidRDefault="00135927" w:rsidP="00135927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Filière de Français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sz w:val="28"/>
          <w:szCs w:val="28"/>
        </w:rPr>
        <w:t xml:space="preserve">       </w:t>
      </w:r>
    </w:p>
    <w:p w:rsidR="00135927" w:rsidRDefault="00135927" w:rsidP="00C43BF9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35927" w:rsidRDefault="00135927" w:rsidP="00C43BF9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72953" w:rsidRDefault="00135927" w:rsidP="00872953">
      <w:pPr>
        <w:spacing w:after="0"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464A17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464A17" w:rsidRPr="00464A17">
        <w:rPr>
          <w:rFonts w:asciiTheme="majorBidi" w:hAnsiTheme="majorBidi" w:cstheme="majorBidi"/>
          <w:b/>
          <w:color w:val="FF0000"/>
          <w:sz w:val="32"/>
          <w:szCs w:val="32"/>
        </w:rPr>
        <w:t>L’analyse de la phrase syntaxique au premier niveau</w:t>
      </w:r>
    </w:p>
    <w:p w:rsidR="00872953" w:rsidRPr="00872953" w:rsidRDefault="00135927" w:rsidP="00872953">
      <w:pPr>
        <w:spacing w:after="0" w:line="360" w:lineRule="auto"/>
        <w:jc w:val="both"/>
        <w:rPr>
          <w:rFonts w:asciiTheme="majorBidi" w:hAnsiTheme="majorBidi" w:cstheme="majorBidi"/>
          <w:b/>
          <w:color w:val="C00000"/>
          <w:sz w:val="32"/>
          <w:szCs w:val="32"/>
          <w:u w:val="single"/>
        </w:rPr>
      </w:pPr>
      <w:r w:rsidRPr="00872953">
        <w:rPr>
          <w:rFonts w:asciiTheme="majorBidi" w:hAnsiTheme="majorBidi" w:cstheme="majorBidi"/>
          <w:b/>
          <w:color w:val="C00000"/>
          <w:sz w:val="32"/>
          <w:szCs w:val="32"/>
          <w:u w:val="single"/>
        </w:rPr>
        <w:t>Récapitulation :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2977"/>
        <w:gridCol w:w="1984"/>
        <w:gridCol w:w="2977"/>
      </w:tblGrid>
      <w:tr w:rsidR="00135927" w:rsidRPr="00A322C6" w:rsidTr="007111AA">
        <w:tc>
          <w:tcPr>
            <w:tcW w:w="4961" w:type="dxa"/>
            <w:gridSpan w:val="2"/>
          </w:tcPr>
          <w:p w:rsidR="00135927" w:rsidRPr="00635D2A" w:rsidRDefault="00135927" w:rsidP="007111A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Fonctions primaires</w:t>
            </w:r>
          </w:p>
        </w:tc>
        <w:tc>
          <w:tcPr>
            <w:tcW w:w="2977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Fonctions secondaires</w:t>
            </w:r>
          </w:p>
        </w:tc>
      </w:tr>
      <w:tr w:rsidR="00135927" w:rsidRPr="00A322C6" w:rsidTr="007111AA">
        <w:tc>
          <w:tcPr>
            <w:tcW w:w="2977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Essentielles</w:t>
            </w:r>
          </w:p>
        </w:tc>
        <w:tc>
          <w:tcPr>
            <w:tcW w:w="1984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Accessoires</w:t>
            </w:r>
          </w:p>
        </w:tc>
        <w:tc>
          <w:tcPr>
            <w:tcW w:w="2977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Accessoires</w:t>
            </w:r>
          </w:p>
        </w:tc>
      </w:tr>
      <w:tr w:rsidR="00135927" w:rsidRPr="00A322C6" w:rsidTr="007111AA">
        <w:tc>
          <w:tcPr>
            <w:tcW w:w="2977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Sujet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Complément d’objet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Complément d’agent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Complément du présentatif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Attribut du sujet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Attribut du COD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Locatif</w:t>
            </w:r>
          </w:p>
        </w:tc>
        <w:tc>
          <w:tcPr>
            <w:tcW w:w="1984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Compléments circonstanciels</w:t>
            </w:r>
          </w:p>
        </w:tc>
        <w:tc>
          <w:tcPr>
            <w:tcW w:w="2977" w:type="dxa"/>
          </w:tcPr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Expansions du nom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Expansions du pronom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Expansions de l’adjectif</w:t>
            </w:r>
          </w:p>
          <w:p w:rsidR="00135927" w:rsidRPr="00635D2A" w:rsidRDefault="00135927" w:rsidP="007111A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  <w:r w:rsidRPr="00635D2A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t>Expansions de l’adverbe.</w:t>
            </w:r>
          </w:p>
        </w:tc>
      </w:tr>
    </w:tbl>
    <w:p w:rsidR="00135927" w:rsidRPr="00A322C6" w:rsidRDefault="00135927" w:rsidP="00135927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64A17" w:rsidRPr="00464A17" w:rsidRDefault="00464A17" w:rsidP="00C43BF9">
      <w:pPr>
        <w:spacing w:after="0"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</w:p>
    <w:p w:rsidR="00F14CCA" w:rsidRDefault="00135927" w:rsidP="00F14C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CCA" w:rsidRPr="00F14CCA">
        <w:rPr>
          <w:rFonts w:ascii="Times New Roman" w:hAnsi="Times New Roman" w:cs="Times New Roman"/>
          <w:sz w:val="28"/>
          <w:szCs w:val="28"/>
        </w:rPr>
        <w:t>Au premier niveau d’analyse de la phrase, seules sont prises en considération comme</w:t>
      </w:r>
      <w:r w:rsidR="00F14CCA">
        <w:rPr>
          <w:rFonts w:ascii="Times New Roman" w:hAnsi="Times New Roman" w:cs="Times New Roman"/>
          <w:sz w:val="28"/>
          <w:szCs w:val="28"/>
        </w:rPr>
        <w:t xml:space="preserve"> </w:t>
      </w:r>
      <w:r w:rsidR="00F14CCA" w:rsidRPr="008729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fonctions primaires</w:t>
      </w:r>
      <w:r w:rsidR="00F14CCA" w:rsidRPr="0087295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14CCA" w:rsidRPr="00F14CCA">
        <w:rPr>
          <w:rFonts w:ascii="Times New Roman" w:hAnsi="Times New Roman" w:cs="Times New Roman"/>
          <w:sz w:val="28"/>
          <w:szCs w:val="28"/>
        </w:rPr>
        <w:t>celles qu</w:t>
      </w:r>
      <w:r w:rsidR="00464A17">
        <w:rPr>
          <w:rFonts w:ascii="Times New Roman" w:hAnsi="Times New Roman" w:cs="Times New Roman"/>
          <w:sz w:val="28"/>
          <w:szCs w:val="28"/>
        </w:rPr>
        <w:t xml:space="preserve">i </w:t>
      </w:r>
      <w:r w:rsidR="00464A17" w:rsidRPr="00872953">
        <w:rPr>
          <w:rFonts w:ascii="Times New Roman" w:hAnsi="Times New Roman" w:cs="Times New Roman"/>
          <w:sz w:val="28"/>
          <w:szCs w:val="28"/>
          <w:u w:val="single"/>
        </w:rPr>
        <w:t>dépendent du verbe principal</w:t>
      </w:r>
      <w:r w:rsidR="00F14CCA">
        <w:rPr>
          <w:rFonts w:ascii="Times New Roman" w:hAnsi="Times New Roman" w:cs="Times New Roman"/>
          <w:sz w:val="28"/>
          <w:szCs w:val="28"/>
        </w:rPr>
        <w:t>.</w:t>
      </w:r>
    </w:p>
    <w:p w:rsidR="00F14CCA" w:rsidRDefault="00F14CCA" w:rsidP="00F14C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CCA">
        <w:rPr>
          <w:rFonts w:ascii="Times New Roman" w:hAnsi="Times New Roman" w:cs="Times New Roman"/>
          <w:sz w:val="28"/>
          <w:szCs w:val="28"/>
        </w:rPr>
        <w:t xml:space="preserve"> Pour faire l’analyse de la phrase syntaxique en constituants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CCA">
        <w:rPr>
          <w:rFonts w:ascii="Times New Roman" w:hAnsi="Times New Roman" w:cs="Times New Roman"/>
          <w:sz w:val="28"/>
          <w:szCs w:val="28"/>
        </w:rPr>
        <w:t>primaires, nous utilisero</w:t>
      </w:r>
      <w:r>
        <w:rPr>
          <w:rFonts w:ascii="Times New Roman" w:hAnsi="Times New Roman" w:cs="Times New Roman"/>
          <w:sz w:val="28"/>
          <w:szCs w:val="28"/>
        </w:rPr>
        <w:t>ns un tableau à trois colonnes :</w:t>
      </w:r>
    </w:p>
    <w:p w:rsidR="00135927" w:rsidRDefault="00135927" w:rsidP="00F14C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14CCA" w:rsidTr="00F14CCA">
        <w:tc>
          <w:tcPr>
            <w:tcW w:w="3070" w:type="dxa"/>
          </w:tcPr>
          <w:p w:rsidR="00F14CCA" w:rsidRDefault="00F14CCA" w:rsidP="00F1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CA">
              <w:rPr>
                <w:rFonts w:ascii="Times New Roman" w:hAnsi="Times New Roman" w:cs="Times New Roman"/>
                <w:sz w:val="28"/>
                <w:szCs w:val="28"/>
              </w:rPr>
              <w:t>Séquence</w:t>
            </w:r>
          </w:p>
        </w:tc>
        <w:tc>
          <w:tcPr>
            <w:tcW w:w="3071" w:type="dxa"/>
          </w:tcPr>
          <w:p w:rsidR="00F14CCA" w:rsidRDefault="00F14CCA" w:rsidP="00F1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CA">
              <w:rPr>
                <w:rFonts w:ascii="Times New Roman" w:hAnsi="Times New Roman" w:cs="Times New Roman"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F14CCA" w:rsidRPr="00F14CCA" w:rsidRDefault="00F14CCA" w:rsidP="00F14CCA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14CCA">
              <w:rPr>
                <w:rFonts w:ascii="Times New Roman" w:hAnsi="Times New Roman" w:cs="Times New Roman"/>
                <w:sz w:val="28"/>
                <w:szCs w:val="28"/>
              </w:rPr>
              <w:t>Fonction</w:t>
            </w:r>
          </w:p>
        </w:tc>
      </w:tr>
      <w:tr w:rsidR="00F14CCA" w:rsidTr="00F14CCA">
        <w:tc>
          <w:tcPr>
            <w:tcW w:w="3070" w:type="dxa"/>
          </w:tcPr>
          <w:p w:rsidR="00F14CCA" w:rsidRDefault="00F14CCA" w:rsidP="00F1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4CCA" w:rsidRDefault="00F14CCA" w:rsidP="00F1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4CCA" w:rsidRDefault="00F14CCA" w:rsidP="00F14C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E2F" w:rsidRDefault="00F14CCA" w:rsidP="00F14C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322C6" w:rsidRPr="007C501C" w:rsidRDefault="000C5E2F" w:rsidP="00F14CC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F14CCA">
        <w:rPr>
          <w:rFonts w:ascii="Times New Roman" w:hAnsi="Times New Roman" w:cs="Times New Roman"/>
          <w:sz w:val="28"/>
          <w:szCs w:val="28"/>
        </w:rPr>
        <w:t xml:space="preserve">   </w:t>
      </w:r>
      <w:r w:rsidR="00F14CCA" w:rsidRPr="007C501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Exercices corrigés</w:t>
      </w:r>
    </w:p>
    <w:p w:rsidR="00A322C6" w:rsidRPr="00D82715" w:rsidRDefault="00C43BF9" w:rsidP="00C43BF9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82715">
        <w:rPr>
          <w:rFonts w:asciiTheme="majorBidi" w:hAnsiTheme="majorBidi" w:cstheme="majorBidi"/>
          <w:b/>
          <w:sz w:val="28"/>
          <w:szCs w:val="28"/>
        </w:rPr>
        <w:t>Exercice n° 1 : Analysez les phrases suivante</w:t>
      </w:r>
      <w:r w:rsidR="00E502CA" w:rsidRPr="00D82715">
        <w:rPr>
          <w:rFonts w:asciiTheme="majorBidi" w:hAnsiTheme="majorBidi" w:cstheme="majorBidi"/>
          <w:b/>
          <w:sz w:val="28"/>
          <w:szCs w:val="28"/>
        </w:rPr>
        <w:t>s</w:t>
      </w:r>
      <w:r w:rsidRPr="00D82715">
        <w:rPr>
          <w:rFonts w:asciiTheme="majorBidi" w:hAnsiTheme="majorBidi" w:cstheme="majorBidi"/>
          <w:b/>
          <w:sz w:val="28"/>
          <w:szCs w:val="28"/>
        </w:rPr>
        <w:t xml:space="preserve"> en fonction</w:t>
      </w:r>
      <w:r w:rsidR="00E502CA" w:rsidRPr="00D82715">
        <w:rPr>
          <w:rFonts w:asciiTheme="majorBidi" w:hAnsiTheme="majorBidi" w:cstheme="majorBidi"/>
          <w:b/>
          <w:sz w:val="28"/>
          <w:szCs w:val="28"/>
        </w:rPr>
        <w:t>s</w:t>
      </w:r>
      <w:r w:rsidRPr="00D82715">
        <w:rPr>
          <w:rFonts w:asciiTheme="majorBidi" w:hAnsiTheme="majorBidi" w:cstheme="majorBidi"/>
          <w:b/>
          <w:sz w:val="28"/>
          <w:szCs w:val="28"/>
        </w:rPr>
        <w:t xml:space="preserve"> primaires au premier niveau.</w:t>
      </w:r>
    </w:p>
    <w:p w:rsidR="00C43BF9" w:rsidRDefault="00E502CA" w:rsidP="00D827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Les juges sont partout, et leur pouvoir n’</w:t>
      </w:r>
      <w:r w:rsidR="00375625">
        <w:rPr>
          <w:rFonts w:asciiTheme="majorBidi" w:hAnsiTheme="majorBidi" w:cstheme="majorBidi"/>
          <w:bCs/>
          <w:sz w:val="28"/>
          <w:szCs w:val="28"/>
        </w:rPr>
        <w:t>a pas</w:t>
      </w:r>
      <w:r>
        <w:rPr>
          <w:rFonts w:asciiTheme="majorBidi" w:hAnsiTheme="majorBidi" w:cstheme="majorBidi"/>
          <w:bCs/>
          <w:sz w:val="28"/>
          <w:szCs w:val="28"/>
        </w:rPr>
        <w:t xml:space="preserve"> été aussi grand.</w:t>
      </w:r>
    </w:p>
    <w:p w:rsidR="00E502CA" w:rsidRDefault="00E502CA" w:rsidP="00E502C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Il n’est pas douteux que, dans une situation comparable, un justiciable, seraient l’objet d’une commission rogatoire de la Brigade finan</w:t>
      </w:r>
      <w:r w:rsidR="00550154">
        <w:rPr>
          <w:rFonts w:asciiTheme="majorBidi" w:hAnsiTheme="majorBidi" w:cstheme="majorBidi"/>
          <w:bCs/>
          <w:sz w:val="28"/>
          <w:szCs w:val="28"/>
        </w:rPr>
        <w:t>c</w:t>
      </w:r>
      <w:r>
        <w:rPr>
          <w:rFonts w:asciiTheme="majorBidi" w:hAnsiTheme="majorBidi" w:cstheme="majorBidi"/>
          <w:bCs/>
          <w:sz w:val="28"/>
          <w:szCs w:val="28"/>
        </w:rPr>
        <w:t>ière.</w:t>
      </w:r>
    </w:p>
    <w:p w:rsidR="00E502CA" w:rsidRDefault="00E502CA" w:rsidP="00E502C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Elles vont dans le sens de l’opinion, qui réclame plus d’égalité devant la loi, le rejet des privilèges et le désir d’</w:t>
      </w:r>
      <w:r w:rsidR="00043FE0">
        <w:rPr>
          <w:rFonts w:asciiTheme="majorBidi" w:hAnsiTheme="majorBidi" w:cstheme="majorBidi"/>
          <w:bCs/>
          <w:sz w:val="28"/>
          <w:szCs w:val="28"/>
        </w:rPr>
        <w:t>être</w:t>
      </w:r>
      <w:r>
        <w:rPr>
          <w:rFonts w:asciiTheme="majorBidi" w:hAnsiTheme="majorBidi" w:cstheme="majorBidi"/>
          <w:bCs/>
          <w:sz w:val="28"/>
          <w:szCs w:val="28"/>
        </w:rPr>
        <w:t xml:space="preserve"> traité de façon égale aux « grands ».</w:t>
      </w:r>
      <w:r w:rsidRPr="00E502CA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43FE0" w:rsidRDefault="00043FE0" w:rsidP="00E502CA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La croissance était forte, l’espérance vivace, la marge de manœuvre financière encourageante.</w:t>
      </w:r>
    </w:p>
    <w:p w:rsidR="00F14CCA" w:rsidRPr="00E502CA" w:rsidRDefault="00F14CCA" w:rsidP="00F14CCA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275E75" w:rsidRPr="00375625" w:rsidRDefault="00375625" w:rsidP="00275E7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75625">
        <w:rPr>
          <w:rFonts w:asciiTheme="majorBidi" w:hAnsiTheme="majorBidi" w:cstheme="majorBidi"/>
          <w:b/>
          <w:bCs/>
          <w:sz w:val="28"/>
          <w:szCs w:val="28"/>
        </w:rPr>
        <w:t>1//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43FE0" w:rsidTr="00043FE0">
        <w:tc>
          <w:tcPr>
            <w:tcW w:w="3070" w:type="dxa"/>
          </w:tcPr>
          <w:p w:rsidR="00043FE0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Séquence</w:t>
            </w:r>
          </w:p>
        </w:tc>
        <w:tc>
          <w:tcPr>
            <w:tcW w:w="3071" w:type="dxa"/>
          </w:tcPr>
          <w:p w:rsidR="00043FE0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043FE0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</w:t>
            </w:r>
          </w:p>
        </w:tc>
      </w:tr>
      <w:tr w:rsidR="00043FE0" w:rsidRPr="00375625" w:rsidTr="00043FE0">
        <w:tc>
          <w:tcPr>
            <w:tcW w:w="3070" w:type="dxa"/>
          </w:tcPr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Les juges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sont </w:t>
            </w:r>
          </w:p>
          <w:p w:rsidR="00043FE0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partout</w:t>
            </w:r>
          </w:p>
        </w:tc>
        <w:tc>
          <w:tcPr>
            <w:tcW w:w="3071" w:type="dxa"/>
          </w:tcPr>
          <w:p w:rsidR="00043FE0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   S.N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  S.V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S.Adv</w:t>
            </w:r>
            <w:proofErr w:type="spellEnd"/>
          </w:p>
        </w:tc>
        <w:tc>
          <w:tcPr>
            <w:tcW w:w="3071" w:type="dxa"/>
          </w:tcPr>
          <w:p w:rsidR="00043FE0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Sujet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locatif</w:t>
            </w:r>
          </w:p>
        </w:tc>
      </w:tr>
      <w:tr w:rsidR="00043FE0" w:rsidRPr="00375625" w:rsidTr="00043FE0">
        <w:tc>
          <w:tcPr>
            <w:tcW w:w="3070" w:type="dxa"/>
          </w:tcPr>
          <w:p w:rsidR="00550154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et </w:t>
            </w:r>
          </w:p>
          <w:p w:rsidR="00375625" w:rsidRDefault="00375625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550154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leur pouvoir</w:t>
            </w:r>
          </w:p>
          <w:p w:rsidR="00550154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n’</w:t>
            </w:r>
            <w:r w:rsidR="00852496"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a pas</w:t>
            </w: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été </w:t>
            </w:r>
          </w:p>
          <w:p w:rsidR="00550154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aussi grand.</w:t>
            </w:r>
          </w:p>
          <w:p w:rsidR="00043FE0" w:rsidRPr="00375625" w:rsidRDefault="00043FE0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1" w:type="dxa"/>
          </w:tcPr>
          <w:p w:rsidR="00043FE0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Conj</w:t>
            </w:r>
            <w:proofErr w:type="spellEnd"/>
            <w:r w:rsidRPr="00375625">
              <w:rPr>
                <w:rFonts w:asciiTheme="majorBidi" w:hAnsiTheme="majorBidi" w:cstheme="majorBidi"/>
                <w:sz w:val="28"/>
                <w:szCs w:val="28"/>
              </w:rPr>
              <w:t>. De coordination</w:t>
            </w:r>
          </w:p>
          <w:p w:rsidR="00375625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S. N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S. V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Adj</w:t>
            </w:r>
            <w:proofErr w:type="spellEnd"/>
          </w:p>
        </w:tc>
        <w:tc>
          <w:tcPr>
            <w:tcW w:w="3071" w:type="dxa"/>
          </w:tcPr>
          <w:p w:rsidR="00043FE0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Relie les deux phrases syntaxiques</w:t>
            </w:r>
          </w:p>
          <w:p w:rsidR="00852496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Sujet</w:t>
            </w:r>
          </w:p>
          <w:p w:rsidR="00375625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375625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Attribut du sujet</w:t>
            </w:r>
          </w:p>
        </w:tc>
      </w:tr>
    </w:tbl>
    <w:p w:rsidR="00043FE0" w:rsidRPr="00375625" w:rsidRDefault="00043FE0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50154" w:rsidRDefault="00550154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75625" w:rsidRDefault="00375625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14CCA" w:rsidRDefault="00F14CCA" w:rsidP="00275E7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75625" w:rsidRPr="00375625" w:rsidRDefault="00375625" w:rsidP="00275E7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75625">
        <w:rPr>
          <w:rFonts w:asciiTheme="majorBidi" w:hAnsiTheme="majorBidi" w:cstheme="majorBidi"/>
          <w:b/>
          <w:bCs/>
          <w:sz w:val="28"/>
          <w:szCs w:val="28"/>
        </w:rPr>
        <w:lastRenderedPageBreak/>
        <w:t>2//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50154" w:rsidRPr="00375625" w:rsidTr="00550154">
        <w:tc>
          <w:tcPr>
            <w:tcW w:w="3070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Séquence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</w:t>
            </w:r>
          </w:p>
        </w:tc>
      </w:tr>
      <w:tr w:rsidR="00550154" w:rsidRPr="00375625" w:rsidTr="00550154">
        <w:tc>
          <w:tcPr>
            <w:tcW w:w="3070" w:type="dxa"/>
          </w:tcPr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Il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n’est pas </w:t>
            </w:r>
          </w:p>
          <w:p w:rsidR="00550154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douteux</w:t>
            </w:r>
          </w:p>
          <w:p w:rsidR="00375625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que, dans une situation comparable, un justiciable, seraient l’objet d’une commission rogatoire de la Brigade financière</w:t>
            </w:r>
          </w:p>
        </w:tc>
        <w:tc>
          <w:tcPr>
            <w:tcW w:w="3071" w:type="dxa"/>
          </w:tcPr>
          <w:p w:rsidR="00550154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S.Pronominal</w:t>
            </w:r>
            <w:proofErr w:type="spellEnd"/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S. V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Adj</w:t>
            </w:r>
            <w:proofErr w:type="spellEnd"/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Sub</w:t>
            </w:r>
            <w:proofErr w:type="spellEnd"/>
          </w:p>
        </w:tc>
        <w:tc>
          <w:tcPr>
            <w:tcW w:w="3071" w:type="dxa"/>
          </w:tcPr>
          <w:p w:rsidR="00550154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Sujet apparent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Attribut du sujet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Sujet réel</w:t>
            </w:r>
          </w:p>
        </w:tc>
      </w:tr>
    </w:tbl>
    <w:p w:rsidR="00550154" w:rsidRPr="00375625" w:rsidRDefault="00550154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50154" w:rsidRPr="00375625" w:rsidRDefault="00375625" w:rsidP="00275E7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75625">
        <w:rPr>
          <w:rFonts w:asciiTheme="majorBidi" w:hAnsiTheme="majorBidi" w:cstheme="majorBidi"/>
          <w:b/>
          <w:bCs/>
          <w:sz w:val="28"/>
          <w:szCs w:val="28"/>
        </w:rPr>
        <w:t>3//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50154" w:rsidRPr="00375625" w:rsidTr="00550154">
        <w:tc>
          <w:tcPr>
            <w:tcW w:w="3070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Séquence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</w:t>
            </w:r>
          </w:p>
        </w:tc>
      </w:tr>
      <w:tr w:rsidR="00550154" w:rsidRPr="00375625" w:rsidTr="00550154">
        <w:tc>
          <w:tcPr>
            <w:tcW w:w="3070" w:type="dxa"/>
          </w:tcPr>
          <w:p w:rsidR="0095585C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Elles </w:t>
            </w:r>
          </w:p>
          <w:p w:rsidR="0095585C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vont </w:t>
            </w:r>
          </w:p>
          <w:p w:rsidR="00550154" w:rsidRPr="00375625" w:rsidRDefault="00550154" w:rsidP="0055015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dans le sens de l’opinion, qui réclame plus d’égalité devant la loi, le rejet des privilèges et le désir d’être traité de façon égale aux « grands ». 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1" w:type="dxa"/>
          </w:tcPr>
          <w:p w:rsidR="00550154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S. Pronominal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S. V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N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préposionnel</w:t>
            </w:r>
            <w:proofErr w:type="spellEnd"/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1" w:type="dxa"/>
          </w:tcPr>
          <w:p w:rsidR="00550154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Sujet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52496" w:rsidRPr="00375625" w:rsidRDefault="00852496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locatif</w:t>
            </w:r>
          </w:p>
        </w:tc>
      </w:tr>
    </w:tbl>
    <w:p w:rsidR="00550154" w:rsidRPr="00375625" w:rsidRDefault="00550154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550154" w:rsidRDefault="00550154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75625" w:rsidRDefault="00375625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75625" w:rsidRPr="00375625" w:rsidRDefault="00375625" w:rsidP="00275E7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75625">
        <w:rPr>
          <w:rFonts w:asciiTheme="majorBidi" w:hAnsiTheme="majorBidi" w:cstheme="majorBidi"/>
          <w:b/>
          <w:bCs/>
          <w:sz w:val="28"/>
          <w:szCs w:val="28"/>
        </w:rPr>
        <w:t>4//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50154" w:rsidRPr="00375625" w:rsidTr="00550154">
        <w:tc>
          <w:tcPr>
            <w:tcW w:w="3070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Séquence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550154" w:rsidRPr="00375625" w:rsidRDefault="00375625" w:rsidP="00275E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</w:t>
            </w:r>
          </w:p>
        </w:tc>
      </w:tr>
      <w:tr w:rsidR="00550154" w:rsidRPr="00375625" w:rsidTr="00550154">
        <w:tc>
          <w:tcPr>
            <w:tcW w:w="3070" w:type="dxa"/>
          </w:tcPr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La croissance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95585C"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E</w:t>
            </w: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tait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forte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l’espérance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>vivace</w:t>
            </w:r>
          </w:p>
          <w:p w:rsidR="0095585C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la marge de manœuvre financière</w:t>
            </w:r>
          </w:p>
          <w:p w:rsidR="00550154" w:rsidRPr="00375625" w:rsidRDefault="00550154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encourageante</w:t>
            </w:r>
          </w:p>
        </w:tc>
        <w:tc>
          <w:tcPr>
            <w:tcW w:w="3071" w:type="dxa"/>
          </w:tcPr>
          <w:p w:rsidR="00550154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 S. N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 S. V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Adj</w:t>
            </w:r>
            <w:proofErr w:type="spellEnd"/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 S. N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Adj</w:t>
            </w:r>
            <w:proofErr w:type="spellEnd"/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S. N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Pr="00375625">
              <w:rPr>
                <w:rFonts w:asciiTheme="majorBidi" w:hAnsiTheme="majorBidi" w:cstheme="majorBidi"/>
                <w:sz w:val="28"/>
                <w:szCs w:val="28"/>
              </w:rPr>
              <w:t>Adj</w:t>
            </w:r>
            <w:proofErr w:type="spellEnd"/>
          </w:p>
        </w:tc>
        <w:tc>
          <w:tcPr>
            <w:tcW w:w="3071" w:type="dxa"/>
          </w:tcPr>
          <w:p w:rsidR="00550154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 Sujet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Attribut du sujet</w:t>
            </w:r>
            <w:r w:rsidR="00852496" w:rsidRPr="00375625">
              <w:rPr>
                <w:rFonts w:asciiTheme="majorBidi" w:hAnsiTheme="majorBidi" w:cstheme="majorBidi"/>
                <w:sz w:val="28"/>
                <w:szCs w:val="28"/>
              </w:rPr>
              <w:t> :</w:t>
            </w:r>
            <w:r w:rsidRPr="0087295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 </w:t>
            </w:r>
            <w:r w:rsidR="00852496" w:rsidRPr="0087295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la croissance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Sujet (du verbe </w:t>
            </w:r>
            <w:r w:rsidRPr="00872953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était</w:t>
            </w:r>
            <w:r w:rsidRPr="00375625">
              <w:rPr>
                <w:rFonts w:asciiTheme="majorBidi" w:hAnsiTheme="majorBidi" w:cstheme="majorBidi"/>
                <w:sz w:val="28"/>
                <w:szCs w:val="28"/>
              </w:rPr>
              <w:t> : non répété)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Attribut du sujet</w:t>
            </w:r>
            <w:r w:rsidR="00852496" w:rsidRPr="00375625">
              <w:rPr>
                <w:rFonts w:asciiTheme="majorBidi" w:hAnsiTheme="majorBidi" w:cstheme="majorBidi"/>
                <w:sz w:val="28"/>
                <w:szCs w:val="28"/>
              </w:rPr>
              <w:t> :</w:t>
            </w: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 l’espérance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 xml:space="preserve">Sujet (du verbe </w:t>
            </w:r>
            <w:r w:rsidRPr="00872953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était</w:t>
            </w:r>
            <w:r w:rsidRPr="00375625">
              <w:rPr>
                <w:rFonts w:asciiTheme="majorBidi" w:hAnsiTheme="majorBidi" w:cstheme="majorBidi"/>
                <w:sz w:val="28"/>
                <w:szCs w:val="28"/>
              </w:rPr>
              <w:t> : non répété)</w:t>
            </w:r>
          </w:p>
          <w:p w:rsidR="0095585C" w:rsidRPr="00375625" w:rsidRDefault="0095585C" w:rsidP="00275E7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sz w:val="28"/>
                <w:szCs w:val="28"/>
              </w:rPr>
              <w:t>Attribut du sujet </w:t>
            </w:r>
            <w:r w:rsidRPr="0087295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: </w:t>
            </w:r>
            <w:r w:rsidR="00852496" w:rsidRPr="0087295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la marge de manœuvre financière</w:t>
            </w:r>
          </w:p>
        </w:tc>
      </w:tr>
    </w:tbl>
    <w:p w:rsidR="00550154" w:rsidRDefault="00550154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F14CCA" w:rsidRPr="00D82715" w:rsidRDefault="00F14CCA" w:rsidP="00F14CCA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75E75">
        <w:rPr>
          <w:rFonts w:asciiTheme="majorBidi" w:hAnsiTheme="majorBidi" w:cstheme="majorBidi"/>
          <w:b/>
          <w:bCs/>
          <w:sz w:val="28"/>
          <w:szCs w:val="28"/>
        </w:rPr>
        <w:t>Exercice n°2</w:t>
      </w:r>
      <w:r w:rsidRPr="00D82715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D82715">
        <w:rPr>
          <w:rFonts w:ascii="Times New Roman" w:hAnsi="Times New Roman" w:cs="Times New Roman"/>
          <w:b/>
          <w:bCs/>
          <w:sz w:val="28"/>
          <w:szCs w:val="28"/>
        </w:rPr>
        <w:t xml:space="preserve"> Dans le texte suivant, séparez les phrases syntaxiques de deux barres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verticales et les </w:t>
      </w:r>
      <w:r w:rsidRPr="00D82715">
        <w:rPr>
          <w:rFonts w:asciiTheme="majorBidi" w:hAnsiTheme="majorBidi" w:cstheme="majorBidi"/>
          <w:b/>
          <w:sz w:val="28"/>
          <w:szCs w:val="28"/>
        </w:rPr>
        <w:t>analysez en fonctions primaires au premier niveau.</w:t>
      </w:r>
    </w:p>
    <w:p w:rsidR="00F14CCA" w:rsidRPr="00D82715" w:rsidRDefault="00F14CCA" w:rsidP="00F14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4CCA" w:rsidRPr="00275E75" w:rsidRDefault="00F14CCA" w:rsidP="00F14C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75E7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275E75">
        <w:rPr>
          <w:rFonts w:asciiTheme="majorBidi" w:hAnsiTheme="majorBidi" w:cstheme="majorBidi"/>
          <w:sz w:val="28"/>
          <w:szCs w:val="28"/>
        </w:rPr>
        <w:t xml:space="preserve">Lui connaissait une filière </w:t>
      </w:r>
      <w:r w:rsidRPr="000C5E2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//</w:t>
      </w:r>
      <w:r w:rsidRPr="00275E75">
        <w:rPr>
          <w:rFonts w:asciiTheme="majorBidi" w:hAnsiTheme="majorBidi" w:cstheme="majorBidi"/>
          <w:sz w:val="28"/>
          <w:szCs w:val="28"/>
        </w:rPr>
        <w:t>et à Rambert, qui s’en étonnait, il expliqua que depuis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5E75">
        <w:rPr>
          <w:rFonts w:asciiTheme="majorBidi" w:hAnsiTheme="majorBidi" w:cstheme="majorBidi"/>
          <w:sz w:val="28"/>
          <w:szCs w:val="28"/>
        </w:rPr>
        <w:t>longtemps, il fréquentait tous les cafés d’Oran, qu’il y avait des amis et qu’il était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5E75">
        <w:rPr>
          <w:rFonts w:asciiTheme="majorBidi" w:hAnsiTheme="majorBidi" w:cstheme="majorBidi"/>
          <w:sz w:val="28"/>
          <w:szCs w:val="28"/>
        </w:rPr>
        <w:t>renseigné sur l’existence d’une organisation qui s’occupait de ce genre d’opérations.</w:t>
      </w:r>
      <w:r w:rsidRPr="000C5E2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//</w:t>
      </w:r>
      <w:r w:rsidRPr="00275E75">
        <w:rPr>
          <w:rFonts w:asciiTheme="majorBidi" w:hAnsiTheme="majorBidi" w:cstheme="majorBidi"/>
          <w:sz w:val="28"/>
          <w:szCs w:val="28"/>
        </w:rPr>
        <w:t xml:space="preserve"> 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5E75">
        <w:rPr>
          <w:rFonts w:asciiTheme="majorBidi" w:hAnsiTheme="majorBidi" w:cstheme="majorBidi"/>
          <w:sz w:val="28"/>
          <w:szCs w:val="28"/>
        </w:rPr>
        <w:t xml:space="preserve">vérité était que </w:t>
      </w:r>
      <w:proofErr w:type="spellStart"/>
      <w:r w:rsidRPr="00275E75">
        <w:rPr>
          <w:rFonts w:asciiTheme="majorBidi" w:hAnsiTheme="majorBidi" w:cstheme="majorBidi"/>
          <w:sz w:val="28"/>
          <w:szCs w:val="28"/>
        </w:rPr>
        <w:t>Cottard</w:t>
      </w:r>
      <w:proofErr w:type="spellEnd"/>
      <w:r w:rsidRPr="00275E75">
        <w:rPr>
          <w:rFonts w:asciiTheme="majorBidi" w:hAnsiTheme="majorBidi" w:cstheme="majorBidi"/>
          <w:sz w:val="28"/>
          <w:szCs w:val="28"/>
        </w:rPr>
        <w:t>, dont les dépenses dépassent désormais les revenus, s’était mêlé à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75E75">
        <w:rPr>
          <w:rFonts w:asciiTheme="majorBidi" w:hAnsiTheme="majorBidi" w:cstheme="majorBidi"/>
          <w:sz w:val="28"/>
          <w:szCs w:val="28"/>
        </w:rPr>
        <w:t>des affaires de contrebande sur les produits rationnés</w:t>
      </w:r>
      <w:r w:rsidR="00464A17">
        <w:rPr>
          <w:rFonts w:asciiTheme="majorBidi" w:hAnsiTheme="majorBidi" w:cstheme="majorBidi"/>
          <w:sz w:val="28"/>
          <w:szCs w:val="28"/>
        </w:rPr>
        <w:t>….</w:t>
      </w:r>
      <w:r w:rsidRPr="00275E75">
        <w:rPr>
          <w:rFonts w:asciiTheme="majorBidi" w:hAnsiTheme="majorBidi" w:cstheme="majorBidi"/>
          <w:sz w:val="28"/>
          <w:szCs w:val="28"/>
        </w:rPr>
        <w:t xml:space="preserve"> </w:t>
      </w:r>
      <w:r w:rsidRPr="000C5E2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//</w:t>
      </w:r>
    </w:p>
    <w:p w:rsidR="00F14CCA" w:rsidRPr="00375625" w:rsidRDefault="00F14CCA" w:rsidP="00275E7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0363C" w:rsidRPr="00375625" w:rsidTr="0059768D">
        <w:trPr>
          <w:trHeight w:val="1042"/>
        </w:trPr>
        <w:tc>
          <w:tcPr>
            <w:tcW w:w="3070" w:type="dxa"/>
          </w:tcPr>
          <w:p w:rsidR="0059768D" w:rsidRPr="00375625" w:rsidRDefault="003036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              </w:t>
            </w:r>
          </w:p>
          <w:p w:rsidR="0030363C" w:rsidRPr="00375625" w:rsidRDefault="0059768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</w:t>
            </w:r>
            <w:r w:rsidR="0030363C"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Séquence                                                   </w:t>
            </w:r>
          </w:p>
        </w:tc>
        <w:tc>
          <w:tcPr>
            <w:tcW w:w="3071" w:type="dxa"/>
          </w:tcPr>
          <w:p w:rsidR="0059768D" w:rsidRPr="00375625" w:rsidRDefault="0059768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0363C" w:rsidRPr="00375625" w:rsidRDefault="0059768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</w:t>
            </w:r>
            <w:r w:rsidR="0030363C"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071" w:type="dxa"/>
          </w:tcPr>
          <w:p w:rsidR="0059768D" w:rsidRPr="00375625" w:rsidRDefault="0059768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0363C" w:rsidRPr="00375625" w:rsidRDefault="0059768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</w:t>
            </w:r>
            <w:r w:rsidR="0030363C" w:rsidRPr="003756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Fonction</w:t>
            </w:r>
          </w:p>
        </w:tc>
      </w:tr>
      <w:tr w:rsidR="0030363C" w:rsidRPr="0059768D" w:rsidTr="0059768D">
        <w:trPr>
          <w:trHeight w:val="2261"/>
        </w:trPr>
        <w:tc>
          <w:tcPr>
            <w:tcW w:w="3070" w:type="dxa"/>
          </w:tcPr>
          <w:p w:rsidR="0030363C" w:rsidRPr="0059768D" w:rsidRDefault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Lui</w:t>
            </w:r>
          </w:p>
          <w:p w:rsidR="0030363C" w:rsidRPr="0059768D" w:rsidRDefault="0030363C" w:rsidP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30363C" w:rsidP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connaissait</w:t>
            </w:r>
          </w:p>
          <w:p w:rsidR="0030363C" w:rsidRPr="0059768D" w:rsidRDefault="0030363C" w:rsidP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BF78B2" w:rsidP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une</w:t>
            </w:r>
            <w:r w:rsidR="00464A1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>fil</w:t>
            </w:r>
            <w:r w:rsidR="00464A17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>ère</w:t>
            </w:r>
          </w:p>
          <w:p w:rsidR="0030363C" w:rsidRPr="0059768D" w:rsidRDefault="0030363C" w:rsidP="0030363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1" w:type="dxa"/>
          </w:tcPr>
          <w:p w:rsidR="00BF78B2" w:rsidRPr="0059768D" w:rsidRDefault="00BF78B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S .</w:t>
            </w:r>
            <w:proofErr w:type="gram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pron</w:t>
            </w:r>
            <w:proofErr w:type="spell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F78B2" w:rsidRPr="0059768D" w:rsidRDefault="00BF78B2" w:rsidP="00BF78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BF78B2" w:rsidP="00BF78B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S .</w:t>
            </w:r>
            <w:proofErr w:type="gram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5D3962" w:rsidRPr="0059768D">
              <w:rPr>
                <w:rFonts w:asciiTheme="majorBidi" w:hAnsiTheme="majorBidi" w:cstheme="majorBidi"/>
                <w:sz w:val="28"/>
                <w:szCs w:val="28"/>
              </w:rPr>
              <w:t>V .</w:t>
            </w:r>
            <w:proofErr w:type="gramEnd"/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S. N.</w:t>
            </w:r>
          </w:p>
        </w:tc>
        <w:tc>
          <w:tcPr>
            <w:tcW w:w="3071" w:type="dxa"/>
          </w:tcPr>
          <w:p w:rsidR="005D3962" w:rsidRPr="0059768D" w:rsidRDefault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   sujet</w:t>
            </w: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464A17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r w:rsidR="005D3962" w:rsidRPr="0059768D">
              <w:rPr>
                <w:rFonts w:asciiTheme="majorBidi" w:hAnsiTheme="majorBidi" w:cstheme="majorBidi"/>
                <w:sz w:val="28"/>
                <w:szCs w:val="28"/>
              </w:rPr>
              <w:t>pivot</w:t>
            </w: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   COD</w:t>
            </w:r>
          </w:p>
        </w:tc>
      </w:tr>
      <w:tr w:rsidR="0030363C" w:rsidRPr="0059768D" w:rsidTr="0030363C">
        <w:trPr>
          <w:trHeight w:val="4115"/>
        </w:trPr>
        <w:tc>
          <w:tcPr>
            <w:tcW w:w="3070" w:type="dxa"/>
          </w:tcPr>
          <w:p w:rsidR="0059768D" w:rsidRDefault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et</w:t>
            </w: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64A17">
              <w:rPr>
                <w:rFonts w:asciiTheme="majorBidi" w:hAnsiTheme="majorBidi" w:cstheme="majorBidi"/>
                <w:sz w:val="28"/>
                <w:szCs w:val="28"/>
              </w:rPr>
              <w:t>Rambert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qui s’en étonnait,</w:t>
            </w:r>
          </w:p>
          <w:p w:rsidR="0059768D" w:rsidRDefault="0059768D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il</w:t>
            </w: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D3962" w:rsidRPr="0059768D" w:rsidRDefault="005D3962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expliqua</w:t>
            </w:r>
          </w:p>
          <w:p w:rsidR="0059768D" w:rsidRDefault="0059768D" w:rsidP="005D39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54C85" w:rsidRDefault="00354C85" w:rsidP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que, depuis longtemps,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>il</w:t>
            </w:r>
            <w:r w:rsid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>fréquentait tous les cafés</w:t>
            </w:r>
            <w:r w:rsid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>d’Oran</w:t>
            </w:r>
          </w:p>
          <w:p w:rsidR="0059768D" w:rsidRPr="0059768D" w:rsidRDefault="0059768D" w:rsidP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54C85" w:rsidRDefault="00354C85" w:rsidP="00354C8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qu’il y avait des amis</w:t>
            </w:r>
          </w:p>
          <w:p w:rsidR="0059768D" w:rsidRPr="0059768D" w:rsidRDefault="0059768D" w:rsidP="00354C8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354C85" w:rsidP="00354C8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et qu’il était renseigné sur l’existence d’une </w:t>
            </w:r>
            <w:r w:rsidR="00427964" w:rsidRPr="0059768D">
              <w:rPr>
                <w:rFonts w:asciiTheme="majorBidi" w:hAnsiTheme="majorBidi" w:cstheme="majorBidi"/>
                <w:sz w:val="28"/>
                <w:szCs w:val="28"/>
              </w:rPr>
              <w:t>organisation qui s’occupait de ce genre d’opération</w:t>
            </w:r>
            <w:r w:rsidR="00464A1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59768D" w:rsidRDefault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</w:p>
          <w:p w:rsidR="00FD7186" w:rsidRPr="0059768D" w:rsidRDefault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Conj.de </w:t>
            </w:r>
            <w:proofErr w:type="spellStart"/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>coord</w:t>
            </w:r>
            <w:proofErr w:type="spellEnd"/>
          </w:p>
          <w:p w:rsidR="00FD7186" w:rsidRPr="0059768D" w:rsidRDefault="00FD7186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D7186" w:rsidRPr="0059768D" w:rsidRDefault="00FD7186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D7186" w:rsidRPr="0059768D" w:rsidRDefault="00FD7186" w:rsidP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S.N.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Prép</w:t>
            </w:r>
            <w:proofErr w:type="spell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9768D" w:rsidRDefault="00FD7186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59768D" w:rsidRDefault="0059768D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</w:p>
          <w:p w:rsidR="00D95734" w:rsidRPr="0059768D" w:rsidRDefault="0059768D" w:rsidP="00464A1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>S.</w:t>
            </w:r>
            <w:r w:rsidR="0095012D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>Pron</w:t>
            </w:r>
            <w:proofErr w:type="spellEnd"/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D95734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95734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 S. V.  </w:t>
            </w:r>
          </w:p>
          <w:p w:rsidR="00D95734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95734" w:rsidRPr="0059768D" w:rsidRDefault="0059768D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proofErr w:type="spellStart"/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>Sub</w:t>
            </w:r>
            <w:proofErr w:type="spellEnd"/>
            <w:r w:rsidR="00D95734"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</w:p>
          <w:p w:rsidR="0059768D" w:rsidRDefault="0059768D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D95734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S.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Sub</w:t>
            </w:r>
            <w:proofErr w:type="spell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9768D" w:rsidRDefault="0059768D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S.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Sub</w:t>
            </w:r>
            <w:proofErr w:type="spellEnd"/>
          </w:p>
        </w:tc>
        <w:tc>
          <w:tcPr>
            <w:tcW w:w="3071" w:type="dxa"/>
          </w:tcPr>
          <w:p w:rsidR="0059768D" w:rsidRDefault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  <w:p w:rsidR="00D95734" w:rsidRPr="0059768D" w:rsidRDefault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relie les deux</w:t>
            </w:r>
          </w:p>
          <w:p w:rsidR="0095012D" w:rsidRPr="0059768D" w:rsidRDefault="00D95734" w:rsidP="00D957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phrases syntaxiques</w:t>
            </w: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59768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</w:t>
            </w:r>
            <w:r w:rsidR="0095012D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COI</w:t>
            </w:r>
          </w:p>
          <w:p w:rsidR="00464A17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  </w:t>
            </w:r>
          </w:p>
          <w:p w:rsidR="00464A17" w:rsidRDefault="00464A17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sujet</w:t>
            </w: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95012D" w:rsidP="00464A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pivot</w:t>
            </w: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COD   </w:t>
            </w:r>
          </w:p>
          <w:p w:rsid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  <w:p w:rsidR="0059768D" w:rsidRDefault="0059768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012D" w:rsidRPr="0059768D" w:rsidRDefault="0059768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5012D" w:rsidRPr="0059768D">
              <w:rPr>
                <w:rFonts w:asciiTheme="majorBidi" w:hAnsiTheme="majorBidi" w:cstheme="majorBidi"/>
                <w:sz w:val="28"/>
                <w:szCs w:val="28"/>
              </w:rPr>
              <w:t>COD</w:t>
            </w:r>
          </w:p>
          <w:p w:rsidR="0095012D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95012D" w:rsidP="009501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COD  </w:t>
            </w:r>
          </w:p>
        </w:tc>
      </w:tr>
      <w:tr w:rsidR="0030363C" w:rsidRPr="0059768D" w:rsidTr="0030363C">
        <w:trPr>
          <w:trHeight w:val="2530"/>
        </w:trPr>
        <w:tc>
          <w:tcPr>
            <w:tcW w:w="3070" w:type="dxa"/>
          </w:tcPr>
          <w:p w:rsidR="0059768D" w:rsidRDefault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7964" w:rsidRPr="0059768D" w:rsidRDefault="004279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>La vérité</w:t>
            </w:r>
          </w:p>
          <w:p w:rsidR="00427964" w:rsidRPr="0059768D" w:rsidRDefault="00427964" w:rsidP="004279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D7186" w:rsidRDefault="0059768D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Etait</w:t>
            </w:r>
          </w:p>
          <w:p w:rsidR="0059768D" w:rsidRPr="0059768D" w:rsidRDefault="0059768D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FD7186" w:rsidP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Que 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427964" w:rsidRPr="0059768D">
              <w:rPr>
                <w:rFonts w:asciiTheme="majorBidi" w:hAnsiTheme="majorBidi" w:cstheme="majorBidi"/>
                <w:sz w:val="28"/>
                <w:szCs w:val="28"/>
              </w:rPr>
              <w:t>ottard</w:t>
            </w:r>
            <w:proofErr w:type="spellEnd"/>
            <w:r w:rsidR="00427964" w:rsidRPr="0059768D">
              <w:rPr>
                <w:rFonts w:asciiTheme="majorBidi" w:hAnsiTheme="majorBidi" w:cstheme="majorBidi"/>
                <w:sz w:val="28"/>
                <w:szCs w:val="28"/>
              </w:rPr>
              <w:t>, dont le</w:t>
            </w:r>
            <w:r w:rsidR="005F3D81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s dépenses dépassaient désormais les revenus, s’était </w:t>
            </w:r>
            <w:r w:rsidR="00464A17" w:rsidRPr="0059768D">
              <w:rPr>
                <w:rFonts w:asciiTheme="majorBidi" w:hAnsiTheme="majorBidi" w:cstheme="majorBidi"/>
                <w:sz w:val="28"/>
                <w:szCs w:val="28"/>
              </w:rPr>
              <w:t>mêlé</w:t>
            </w:r>
            <w:r w:rsidR="005F3D81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à des affaires de contrebande sur les produits rationnés</w:t>
            </w:r>
          </w:p>
        </w:tc>
        <w:tc>
          <w:tcPr>
            <w:tcW w:w="3071" w:type="dxa"/>
          </w:tcPr>
          <w:p w:rsidR="0059768D" w:rsidRDefault="005F3D8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  <w:p w:rsidR="005F3D81" w:rsidRPr="0059768D" w:rsidRDefault="0059768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5F3D81" w:rsidRPr="0059768D">
              <w:rPr>
                <w:rFonts w:asciiTheme="majorBidi" w:hAnsiTheme="majorBidi" w:cstheme="majorBidi"/>
                <w:sz w:val="28"/>
                <w:szCs w:val="28"/>
              </w:rPr>
              <w:t>S.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3D81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N.</w:t>
            </w:r>
          </w:p>
          <w:p w:rsidR="007D5228" w:rsidRPr="0059768D" w:rsidRDefault="005F3D81" w:rsidP="005F3D8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</w:p>
          <w:p w:rsidR="007D5228" w:rsidRPr="0059768D" w:rsidRDefault="007D5228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S. 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V .</w:t>
            </w:r>
            <w:proofErr w:type="gramEnd"/>
          </w:p>
          <w:p w:rsidR="007D5228" w:rsidRPr="0059768D" w:rsidRDefault="007D5228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C1623A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="007D5228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S. </w:t>
            </w:r>
            <w:r w:rsidR="00FD7186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7D5228" w:rsidRPr="0059768D">
              <w:rPr>
                <w:rFonts w:asciiTheme="majorBidi" w:hAnsiTheme="majorBidi" w:cstheme="majorBidi"/>
                <w:sz w:val="28"/>
                <w:szCs w:val="28"/>
              </w:rPr>
              <w:t>Sub</w:t>
            </w:r>
            <w:proofErr w:type="spellEnd"/>
            <w:r w:rsidR="007D5228" w:rsidRPr="0059768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59768D" w:rsidRDefault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  <w:p w:rsidR="007D5228" w:rsidRPr="0059768D" w:rsidRDefault="00FD71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su</w:t>
            </w:r>
            <w:r w:rsidR="007D5228" w:rsidRPr="0059768D">
              <w:rPr>
                <w:rFonts w:asciiTheme="majorBidi" w:hAnsiTheme="majorBidi" w:cstheme="majorBidi"/>
                <w:sz w:val="28"/>
                <w:szCs w:val="28"/>
              </w:rPr>
              <w:t>jet</w:t>
            </w:r>
          </w:p>
          <w:p w:rsidR="007D5228" w:rsidRPr="0059768D" w:rsidRDefault="007D5228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5228" w:rsidRPr="0059768D" w:rsidRDefault="00872953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7D5228"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pivot</w:t>
            </w:r>
          </w:p>
          <w:p w:rsidR="007D5228" w:rsidRPr="0059768D" w:rsidRDefault="007D5228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0363C" w:rsidRPr="0059768D" w:rsidRDefault="007D5228" w:rsidP="007D52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Attr</w:t>
            </w:r>
            <w:proofErr w:type="gramStart"/>
            <w:r w:rsidRPr="0059768D">
              <w:rPr>
                <w:rFonts w:asciiTheme="majorBidi" w:hAnsiTheme="majorBidi" w:cstheme="majorBidi"/>
                <w:sz w:val="28"/>
                <w:szCs w:val="28"/>
              </w:rPr>
              <w:t>,du</w:t>
            </w:r>
            <w:proofErr w:type="spellEnd"/>
            <w:proofErr w:type="gramEnd"/>
            <w:r w:rsidRPr="0059768D">
              <w:rPr>
                <w:rFonts w:asciiTheme="majorBidi" w:hAnsiTheme="majorBidi" w:cstheme="majorBidi"/>
                <w:sz w:val="28"/>
                <w:szCs w:val="28"/>
              </w:rPr>
              <w:t xml:space="preserve"> sujet</w:t>
            </w:r>
          </w:p>
        </w:tc>
      </w:tr>
    </w:tbl>
    <w:p w:rsidR="00F14CCA" w:rsidRDefault="00F14CCA">
      <w:pPr>
        <w:rPr>
          <w:rFonts w:asciiTheme="majorBidi" w:hAnsiTheme="majorBidi" w:cstheme="majorBidi"/>
          <w:sz w:val="28"/>
          <w:szCs w:val="28"/>
        </w:rPr>
      </w:pPr>
    </w:p>
    <w:p w:rsidR="00F14CCA" w:rsidRPr="0059768D" w:rsidRDefault="00F14CCA">
      <w:pPr>
        <w:rPr>
          <w:rFonts w:asciiTheme="majorBidi" w:hAnsiTheme="majorBidi" w:cstheme="majorBidi"/>
          <w:sz w:val="28"/>
          <w:szCs w:val="28"/>
        </w:rPr>
      </w:pPr>
    </w:p>
    <w:sectPr w:rsidR="00F14CCA" w:rsidRPr="0059768D" w:rsidSect="00C6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207"/>
    <w:multiLevelType w:val="hybridMultilevel"/>
    <w:tmpl w:val="04848F3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170657D"/>
    <w:multiLevelType w:val="hybridMultilevel"/>
    <w:tmpl w:val="59882CE2"/>
    <w:lvl w:ilvl="0" w:tplc="5E86A29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D1D13"/>
    <w:multiLevelType w:val="multilevel"/>
    <w:tmpl w:val="766A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3406532"/>
    <w:multiLevelType w:val="hybridMultilevel"/>
    <w:tmpl w:val="D156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0363C"/>
    <w:rsid w:val="00043FE0"/>
    <w:rsid w:val="000C5E2F"/>
    <w:rsid w:val="00135927"/>
    <w:rsid w:val="00275E75"/>
    <w:rsid w:val="002A4945"/>
    <w:rsid w:val="002D6064"/>
    <w:rsid w:val="002F6AC7"/>
    <w:rsid w:val="0030363C"/>
    <w:rsid w:val="00354C85"/>
    <w:rsid w:val="00375625"/>
    <w:rsid w:val="00382614"/>
    <w:rsid w:val="00384FC6"/>
    <w:rsid w:val="00427964"/>
    <w:rsid w:val="00464A17"/>
    <w:rsid w:val="00550154"/>
    <w:rsid w:val="0059768D"/>
    <w:rsid w:val="005D3962"/>
    <w:rsid w:val="005F3D81"/>
    <w:rsid w:val="00635D2A"/>
    <w:rsid w:val="007C501C"/>
    <w:rsid w:val="007D5228"/>
    <w:rsid w:val="0081177E"/>
    <w:rsid w:val="00852496"/>
    <w:rsid w:val="00872953"/>
    <w:rsid w:val="00922806"/>
    <w:rsid w:val="0095012D"/>
    <w:rsid w:val="0095585C"/>
    <w:rsid w:val="009D5BFD"/>
    <w:rsid w:val="00A322C6"/>
    <w:rsid w:val="00BF78B2"/>
    <w:rsid w:val="00C1623A"/>
    <w:rsid w:val="00C24736"/>
    <w:rsid w:val="00C43BF9"/>
    <w:rsid w:val="00C52317"/>
    <w:rsid w:val="00C638B6"/>
    <w:rsid w:val="00D82715"/>
    <w:rsid w:val="00D95734"/>
    <w:rsid w:val="00E502CA"/>
    <w:rsid w:val="00EC5388"/>
    <w:rsid w:val="00F14CCA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3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2020-05-10T11:22:00Z</dcterms:created>
  <dcterms:modified xsi:type="dcterms:W3CDTF">2020-05-11T10:29:00Z</dcterms:modified>
</cp:coreProperties>
</file>