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56" w:rsidRPr="00BB29BB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b/>
          <w:bCs/>
          <w:sz w:val="32"/>
          <w:szCs w:val="32"/>
          <w:rtl/>
        </w:rPr>
      </w:pPr>
      <w:r w:rsidRPr="00BB29BB">
        <w:rPr>
          <w:rFonts w:cs="Arabic Transparent" w:hint="cs"/>
          <w:b/>
          <w:bCs/>
          <w:sz w:val="32"/>
          <w:szCs w:val="32"/>
          <w:rtl/>
        </w:rPr>
        <w:t xml:space="preserve"> عناوين البحو</w:t>
      </w:r>
      <w:r w:rsidR="00EA1BB2">
        <w:rPr>
          <w:rFonts w:cs="Arabic Transparent" w:hint="cs"/>
          <w:b/>
          <w:bCs/>
          <w:sz w:val="32"/>
          <w:szCs w:val="32"/>
          <w:rtl/>
        </w:rPr>
        <w:t xml:space="preserve">ث للسداسي الثاني الخاصة بالسنة </w:t>
      </w:r>
      <w:r w:rsidRPr="00BB29BB">
        <w:rPr>
          <w:rFonts w:cs="Arabic Transparent" w:hint="cs"/>
          <w:b/>
          <w:bCs/>
          <w:sz w:val="32"/>
          <w:szCs w:val="32"/>
          <w:rtl/>
        </w:rPr>
        <w:t>لثانية جذع مشترك</w:t>
      </w:r>
    </w:p>
    <w:p w:rsidR="008E5E56" w:rsidRPr="00BB29BB" w:rsidRDefault="00BB29BB" w:rsidP="008E5E56">
      <w:pPr>
        <w:tabs>
          <w:tab w:val="left" w:pos="26"/>
          <w:tab w:val="left" w:pos="746"/>
          <w:tab w:val="left" w:pos="926"/>
        </w:tabs>
        <w:rPr>
          <w:rFonts w:cs="Arabic Transparent"/>
          <w:b/>
          <w:bCs/>
          <w:sz w:val="32"/>
          <w:szCs w:val="32"/>
          <w:rtl/>
        </w:rPr>
      </w:pPr>
      <w:r w:rsidRPr="00BB29BB">
        <w:rPr>
          <w:rFonts w:cs="Arabic Transparent" w:hint="cs"/>
          <w:b/>
          <w:bCs/>
          <w:sz w:val="32"/>
          <w:szCs w:val="32"/>
          <w:rtl/>
        </w:rPr>
        <w:t>مقياس القانون المدني</w:t>
      </w:r>
    </w:p>
    <w:p w:rsidR="008E5E56" w:rsidRPr="00EE1E7F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</w:rPr>
        <w:t>1-</w:t>
      </w:r>
      <w:r w:rsidRPr="00194DE1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آ</w:t>
      </w:r>
      <w:r>
        <w:rPr>
          <w:rFonts w:cs="Arabic Transparent"/>
          <w:sz w:val="32"/>
          <w:szCs w:val="32"/>
          <w:rtl/>
        </w:rPr>
        <w:t>ث</w:t>
      </w:r>
      <w:r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/>
          <w:sz w:val="32"/>
          <w:szCs w:val="32"/>
          <w:rtl/>
        </w:rPr>
        <w:t xml:space="preserve">العقد </w:t>
      </w:r>
      <w:r>
        <w:rPr>
          <w:rFonts w:cs="Arabic Transparent" w:hint="cs"/>
          <w:sz w:val="32"/>
          <w:szCs w:val="32"/>
          <w:rtl/>
        </w:rPr>
        <w:t>من حيث الموضوع</w:t>
      </w:r>
      <w:r>
        <w:rPr>
          <w:rFonts w:cs="Arabic Transparent"/>
          <w:sz w:val="32"/>
          <w:szCs w:val="32"/>
          <w:rtl/>
        </w:rPr>
        <w:t>.</w:t>
      </w:r>
    </w:p>
    <w:p w:rsidR="008E5E56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</w:rPr>
        <w:t xml:space="preserve">2- </w:t>
      </w:r>
      <w:r>
        <w:rPr>
          <w:rFonts w:cs="Arabic Transparent"/>
          <w:sz w:val="32"/>
          <w:szCs w:val="32"/>
          <w:rtl/>
        </w:rPr>
        <w:t>المسؤولية العقدية.</w:t>
      </w:r>
    </w:p>
    <w:p w:rsidR="008E5E56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3- انحلال العقد(زوال العقد).</w:t>
      </w:r>
    </w:p>
    <w:p w:rsidR="008E5E56" w:rsidRDefault="008E5E56" w:rsidP="008E5E56">
      <w:pPr>
        <w:tabs>
          <w:tab w:val="left" w:pos="26"/>
          <w:tab w:val="left" w:pos="746"/>
          <w:tab w:val="left" w:pos="926"/>
        </w:tabs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4- </w:t>
      </w:r>
      <w:r>
        <w:rPr>
          <w:rFonts w:cs="Arabic Transparent" w:hint="cs"/>
          <w:sz w:val="32"/>
          <w:szCs w:val="32"/>
          <w:rtl/>
        </w:rPr>
        <w:t>الإرادة المنفردة و</w:t>
      </w:r>
      <w:r>
        <w:rPr>
          <w:rFonts w:cs="Arabic Transparent"/>
          <w:sz w:val="32"/>
          <w:szCs w:val="32"/>
          <w:rtl/>
        </w:rPr>
        <w:t>الوعد بجائزة.</w:t>
      </w:r>
    </w:p>
    <w:p w:rsidR="008E5E56" w:rsidRDefault="008E5E56" w:rsidP="008E5E56">
      <w:pPr>
        <w:tabs>
          <w:tab w:val="left" w:pos="26"/>
          <w:tab w:val="left" w:pos="746"/>
          <w:tab w:val="left" w:pos="926"/>
        </w:tabs>
        <w:ind w:left="26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5- </w:t>
      </w:r>
      <w:r>
        <w:rPr>
          <w:rFonts w:cs="Arabic Transparent"/>
          <w:sz w:val="32"/>
          <w:szCs w:val="32"/>
          <w:rtl/>
        </w:rPr>
        <w:t>ال</w:t>
      </w:r>
      <w:r>
        <w:rPr>
          <w:rFonts w:cs="Arabic Transparent" w:hint="cs"/>
          <w:sz w:val="32"/>
          <w:szCs w:val="32"/>
          <w:rtl/>
        </w:rPr>
        <w:t>عمل</w:t>
      </w:r>
      <w:r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غير </w:t>
      </w:r>
      <w:r>
        <w:rPr>
          <w:rFonts w:cs="Arabic Transparent"/>
          <w:sz w:val="32"/>
          <w:szCs w:val="32"/>
          <w:rtl/>
        </w:rPr>
        <w:t xml:space="preserve">المشروع (المسؤولية </w:t>
      </w:r>
      <w:proofErr w:type="spellStart"/>
      <w:r>
        <w:rPr>
          <w:rFonts w:cs="Arabic Transparent"/>
          <w:sz w:val="32"/>
          <w:szCs w:val="32"/>
          <w:rtl/>
        </w:rPr>
        <w:t>التقصيرية</w:t>
      </w:r>
      <w:proofErr w:type="spellEnd"/>
      <w:r>
        <w:rPr>
          <w:rFonts w:cs="Arabic Transparent"/>
          <w:sz w:val="32"/>
          <w:szCs w:val="32"/>
          <w:rtl/>
        </w:rPr>
        <w:t>)</w:t>
      </w:r>
    </w:p>
    <w:p w:rsidR="008E5E56" w:rsidRDefault="008E5E56" w:rsidP="008E5E56">
      <w:pPr>
        <w:tabs>
          <w:tab w:val="left" w:pos="26"/>
          <w:tab w:val="left" w:pos="746"/>
          <w:tab w:val="left" w:pos="926"/>
        </w:tabs>
        <w:ind w:left="26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 xml:space="preserve">6- </w:t>
      </w:r>
      <w:r>
        <w:rPr>
          <w:rFonts w:cs="Arabic Transparent"/>
          <w:sz w:val="32"/>
          <w:szCs w:val="32"/>
          <w:rtl/>
        </w:rPr>
        <w:t>الإثراء بلا سبب.</w:t>
      </w:r>
    </w:p>
    <w:p w:rsidR="008E5E56" w:rsidRPr="00350D3F" w:rsidRDefault="008E5E56" w:rsidP="008E5E56">
      <w:pPr>
        <w:tabs>
          <w:tab w:val="left" w:pos="26"/>
          <w:tab w:val="left" w:pos="746"/>
          <w:tab w:val="left" w:pos="926"/>
        </w:tabs>
        <w:ind w:left="26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7</w:t>
      </w:r>
      <w:r w:rsidRPr="00350D3F">
        <w:rPr>
          <w:rFonts w:cs="Arabic Transparent" w:hint="cs"/>
          <w:sz w:val="32"/>
          <w:szCs w:val="32"/>
          <w:rtl/>
        </w:rPr>
        <w:t xml:space="preserve">- </w:t>
      </w:r>
      <w:r w:rsidRPr="00350D3F">
        <w:rPr>
          <w:rFonts w:cs="Arabic Transparent"/>
          <w:sz w:val="32"/>
          <w:szCs w:val="32"/>
          <w:rtl/>
        </w:rPr>
        <w:t xml:space="preserve">دفع غير المستحق </w:t>
      </w:r>
      <w:proofErr w:type="spellStart"/>
      <w:r w:rsidRPr="00350D3F">
        <w:rPr>
          <w:rFonts w:cs="Arabic Transparent"/>
          <w:sz w:val="32"/>
          <w:szCs w:val="32"/>
          <w:rtl/>
        </w:rPr>
        <w:t>والفضالة</w:t>
      </w:r>
      <w:proofErr w:type="spellEnd"/>
      <w:r w:rsidRPr="00350D3F">
        <w:rPr>
          <w:rFonts w:cs="Arabic Transparent"/>
          <w:sz w:val="32"/>
          <w:szCs w:val="32"/>
          <w:rtl/>
        </w:rPr>
        <w:t>.</w:t>
      </w:r>
    </w:p>
    <w:p w:rsidR="008E5E56" w:rsidRPr="001B7AEE" w:rsidRDefault="008E5E56" w:rsidP="008E5E56">
      <w:pPr>
        <w:tabs>
          <w:tab w:val="left" w:pos="26"/>
          <w:tab w:val="left" w:pos="746"/>
          <w:tab w:val="left" w:pos="926"/>
        </w:tabs>
        <w:ind w:left="26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</w:rPr>
        <w:t xml:space="preserve">8- </w:t>
      </w:r>
      <w:r>
        <w:rPr>
          <w:rFonts w:cs="Arabic Transparent"/>
          <w:sz w:val="32"/>
          <w:szCs w:val="32"/>
          <w:rtl/>
        </w:rPr>
        <w:t>القانون كمصدر للالتزامات.</w:t>
      </w:r>
    </w:p>
    <w:p w:rsidR="00461D8D" w:rsidRDefault="00461D8D" w:rsidP="008E5E56"/>
    <w:sectPr w:rsidR="00461D8D" w:rsidSect="00197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8E5E56"/>
    <w:rsid w:val="000752CC"/>
    <w:rsid w:val="00461D8D"/>
    <w:rsid w:val="008E5E56"/>
    <w:rsid w:val="0094374B"/>
    <w:rsid w:val="00BB29BB"/>
    <w:rsid w:val="00E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2020-04-19T03:05:00Z</dcterms:created>
  <dcterms:modified xsi:type="dcterms:W3CDTF">2020-04-19T16:59:00Z</dcterms:modified>
</cp:coreProperties>
</file>