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A1" w:rsidRPr="004134C8" w:rsidRDefault="004940A1" w:rsidP="004940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 w:rsidRPr="004134C8">
        <w:rPr>
          <w:rFonts w:ascii="Simplified Arabic" w:hAnsi="Simplified Arabic" w:cs="Simplified Arabic"/>
          <w:sz w:val="32"/>
          <w:szCs w:val="32"/>
          <w:rtl/>
        </w:rPr>
        <w:t>أولاً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المراجع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باللغة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العربيّة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30"/>
          <w:szCs w:val="30"/>
          <w:rtl/>
        </w:rPr>
        <w:t>الأزهري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منى،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أصول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العلمي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في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البحوث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النفسية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gram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والاجتماعية</w:t>
      </w:r>
      <w:proofErr w:type="gramEnd"/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والرياضية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ط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19"/>
          <w:szCs w:val="19"/>
        </w:rPr>
        <w:t>2</w:t>
      </w:r>
      <w:proofErr w:type="spellStart"/>
      <w:r w:rsidRPr="004134C8">
        <w:rPr>
          <w:rFonts w:ascii="Simplified Arabic" w:hAnsi="Simplified Arabic" w:cs="Simplified Arabic"/>
          <w:sz w:val="29"/>
          <w:szCs w:val="29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29"/>
          <w:szCs w:val="29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القاهرة،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2000.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بدر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أحمد،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gram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أصول</w:t>
      </w:r>
      <w:proofErr w:type="gramEnd"/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ومناهجه،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الكويت: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دار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المعارف،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2001.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30"/>
          <w:szCs w:val="30"/>
          <w:rtl/>
        </w:rPr>
        <w:t>المغربي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محمد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كامل،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gram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أساليب</w:t>
      </w:r>
      <w:proofErr w:type="gramEnd"/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العلمي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عمان،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2002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29"/>
          <w:szCs w:val="29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عزيز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رضا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وآخرون،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مناهج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في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العلوم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السلوكية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القاهرة: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مكتبة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الأنجلو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المصرية،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1991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  <w:rtl/>
        </w:rPr>
      </w:pPr>
      <w:r w:rsidRPr="004134C8">
        <w:rPr>
          <w:rFonts w:ascii="Simplified Arabic" w:hAnsi="Simplified Arabic" w:cs="Simplified Arabic"/>
          <w:sz w:val="30"/>
          <w:szCs w:val="30"/>
          <w:rtl/>
        </w:rPr>
        <w:t>محمد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حسن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علاوي،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العلمي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في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التربية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الرياضية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وعلم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النفس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الرياضي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القاهرة: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عالم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المعرفة،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2003.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29"/>
          <w:szCs w:val="29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شروخ صلاح الدين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: </w:t>
      </w:r>
      <w:proofErr w:type="gram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منهجية</w:t>
      </w:r>
      <w:proofErr w:type="gramEnd"/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العلمي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الجزائر: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دار العلوم للنشر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والتوزيع،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2003.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عوابدي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عمار،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مناهج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العلمي وتطبيقاتها في ميدان العلوم القانونية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والادارية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الجزائر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: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ديوان المطبوعات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الجامعة،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2011.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30"/>
          <w:szCs w:val="30"/>
          <w:rtl/>
        </w:rPr>
        <w:t>فاضلي ادريس</w:t>
      </w:r>
      <w:r w:rsidRPr="004134C8">
        <w:rPr>
          <w:rFonts w:ascii="Simplified Arabic" w:hAnsi="Simplified Arabic" w:cs="Simplified Arabic"/>
          <w:sz w:val="30"/>
          <w:szCs w:val="30"/>
        </w:rPr>
        <w:t xml:space="preserve">: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مدخل الى المنهجية وفلسفة القانون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الجزائر :ديوان المطبوعات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الجامعة،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2005.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  <w:r w:rsidRPr="004134C8">
        <w:rPr>
          <w:rFonts w:ascii="Simplified Arabic" w:hAnsi="Simplified Arabic" w:cs="Simplified Arabic"/>
          <w:sz w:val="29"/>
          <w:szCs w:val="29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بوحوش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عمار،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الذنيبات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محمد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محمود،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مناهج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4134C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العلمي وتطبيقاتها في ميدان العلوم القانونية </w:t>
      </w:r>
      <w:proofErr w:type="spellStart"/>
      <w:r w:rsidRPr="004134C8">
        <w:rPr>
          <w:rFonts w:ascii="Simplified Arabic" w:hAnsi="Simplified Arabic" w:cs="Simplified Arabic"/>
          <w:b/>
          <w:bCs/>
          <w:sz w:val="30"/>
          <w:szCs w:val="30"/>
          <w:rtl/>
        </w:rPr>
        <w:t>والادارية</w:t>
      </w:r>
      <w:proofErr w:type="spellEnd"/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30"/>
          <w:szCs w:val="30"/>
          <w:rtl/>
        </w:rPr>
        <w:t xml:space="preserve">الجزائر :ديوان المطبوعات </w:t>
      </w:r>
      <w:proofErr w:type="spellStart"/>
      <w:r w:rsidRPr="004134C8">
        <w:rPr>
          <w:rFonts w:ascii="Simplified Arabic" w:hAnsi="Simplified Arabic" w:cs="Simplified Arabic"/>
          <w:sz w:val="30"/>
          <w:szCs w:val="30"/>
          <w:rtl/>
        </w:rPr>
        <w:t>الجامعة،</w:t>
      </w:r>
      <w:proofErr w:type="spellEnd"/>
      <w:r w:rsidRPr="004134C8">
        <w:rPr>
          <w:rFonts w:ascii="Simplified Arabic" w:hAnsi="Simplified Arabic" w:cs="Simplified Arabic"/>
          <w:sz w:val="30"/>
          <w:szCs w:val="30"/>
        </w:rPr>
        <w:t xml:space="preserve"> </w:t>
      </w:r>
      <w:r w:rsidRPr="004134C8">
        <w:rPr>
          <w:rFonts w:ascii="Simplified Arabic" w:hAnsi="Simplified Arabic" w:cs="Simplified Arabic"/>
          <w:sz w:val="29"/>
          <w:szCs w:val="29"/>
          <w:rtl/>
        </w:rPr>
        <w:t>2016.</w:t>
      </w:r>
    </w:p>
    <w:p w:rsidR="004940A1" w:rsidRPr="004134C8" w:rsidRDefault="004940A1" w:rsidP="004940A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</w:p>
    <w:p w:rsidR="004940A1" w:rsidRPr="004134C8" w:rsidRDefault="004940A1" w:rsidP="004940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  <w:rtl/>
        </w:rPr>
      </w:pPr>
    </w:p>
    <w:p w:rsidR="004940A1" w:rsidRPr="004134C8" w:rsidRDefault="004940A1" w:rsidP="004940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9"/>
          <w:szCs w:val="29"/>
        </w:rPr>
      </w:pPr>
    </w:p>
    <w:p w:rsidR="004940A1" w:rsidRPr="004134C8" w:rsidRDefault="004940A1" w:rsidP="004940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 w:rsidRPr="004134C8">
        <w:rPr>
          <w:rFonts w:ascii="Simplified Arabic" w:hAnsi="Simplified Arabic" w:cs="Simplified Arabic"/>
          <w:sz w:val="32"/>
          <w:szCs w:val="32"/>
          <w:rtl/>
        </w:rPr>
        <w:t>ثانياً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المراجع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باللغة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134C8">
        <w:rPr>
          <w:rFonts w:ascii="Simplified Arabic" w:hAnsi="Simplified Arabic" w:cs="Simplified Arabic"/>
          <w:b/>
          <w:bCs/>
          <w:sz w:val="32"/>
          <w:szCs w:val="32"/>
          <w:rtl/>
        </w:rPr>
        <w:t>الأجنبيّة</w:t>
      </w: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4940A1" w:rsidRPr="004134C8" w:rsidRDefault="004940A1" w:rsidP="004940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4940A1" w:rsidRPr="004134C8" w:rsidRDefault="004940A1" w:rsidP="004940A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6. 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Thierry Michot ; une méthode pour réussir ses études en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STAPS</w:t>
      </w:r>
      <w:proofErr w:type="spellEnd"/>
      <w:r w:rsidRPr="004134C8">
        <w:rPr>
          <w:rFonts w:ascii="Simplified Arabic" w:hAnsi="Simplified Arabic" w:cs="Simplified Arabic"/>
          <w:b/>
          <w:bCs/>
          <w:sz w:val="24"/>
          <w:szCs w:val="24"/>
        </w:rPr>
        <w:t xml:space="preserve">, 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Vuibert, 2001</w:t>
      </w:r>
      <w:r w:rsidRPr="004134C8">
        <w:rPr>
          <w:rFonts w:ascii="Simplified Arabic" w:hAnsi="Simplified Arabic" w:cs="Simplified Arabic"/>
          <w:sz w:val="24"/>
          <w:szCs w:val="24"/>
        </w:rPr>
        <w:t>.</w:t>
      </w:r>
    </w:p>
    <w:p w:rsidR="004940A1" w:rsidRPr="004134C8" w:rsidRDefault="004940A1" w:rsidP="004940A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29"/>
          <w:szCs w:val="29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7. 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Les Principes Méthodologiques de l'éducation Physique</w:t>
      </w:r>
      <w:r w:rsidRPr="004134C8">
        <w:rPr>
          <w:rFonts w:ascii="Simplified Arabic" w:hAnsi="Simplified Arabic" w:cs="Simplified Arabic"/>
          <w:b/>
          <w:bCs/>
          <w:i/>
          <w:iCs/>
          <w:sz w:val="29"/>
          <w:szCs w:val="29"/>
        </w:rPr>
        <w:t>.</w:t>
      </w:r>
    </w:p>
    <w:p w:rsidR="004940A1" w:rsidRPr="004134C8" w:rsidRDefault="004940A1" w:rsidP="004940A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i/>
          <w:iCs/>
          <w:sz w:val="32"/>
          <w:szCs w:val="32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 xml:space="preserve">8.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Necole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Decha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 Vanne, Education Physique et Sportive, 3 </w:t>
      </w:r>
      <w:proofErr w:type="spellStart"/>
      <w:r w:rsidRPr="004134C8">
        <w:rPr>
          <w:rFonts w:ascii="Simplified Arabic" w:hAnsi="Simplified Arabic" w:cs="Simplified Arabic"/>
          <w:i/>
          <w:iCs/>
          <w:sz w:val="21"/>
          <w:szCs w:val="21"/>
        </w:rPr>
        <w:t>émme</w:t>
      </w:r>
      <w:proofErr w:type="spellEnd"/>
      <w:r w:rsidRPr="004134C8">
        <w:rPr>
          <w:rFonts w:ascii="Simplified Arabic" w:hAnsi="Simplified Arabic" w:cs="Simplified Arabic"/>
          <w:i/>
          <w:iCs/>
          <w:sz w:val="21"/>
          <w:szCs w:val="21"/>
        </w:rPr>
        <w:t xml:space="preserve"> 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Ed :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Vigot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, 2009.</w:t>
      </w:r>
    </w:p>
    <w:p w:rsidR="004940A1" w:rsidRPr="004134C8" w:rsidRDefault="004940A1" w:rsidP="004940A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i/>
          <w:iCs/>
          <w:sz w:val="32"/>
          <w:szCs w:val="32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 xml:space="preserve">9. 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Cécile </w:t>
      </w:r>
      <w:proofErr w:type="spellStart"/>
      <w:proofErr w:type="gram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collinet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;</w:t>
      </w:r>
      <w:proofErr w:type="gram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 la recherche en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STAPS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 ;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puf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, 2003.</w:t>
      </w:r>
    </w:p>
    <w:p w:rsidR="004940A1" w:rsidRPr="004134C8" w:rsidRDefault="004940A1" w:rsidP="004940A1">
      <w:pPr>
        <w:rPr>
          <w:rFonts w:ascii="Simplified Arabic" w:hAnsi="Simplified Arabic" w:cs="Simplified Arabic"/>
        </w:rPr>
      </w:pPr>
      <w:r w:rsidRPr="004134C8">
        <w:rPr>
          <w:rFonts w:ascii="Simplified Arabic" w:hAnsi="Simplified Arabic" w:cs="Simplified Arabic"/>
          <w:b/>
          <w:bCs/>
          <w:sz w:val="32"/>
          <w:szCs w:val="32"/>
        </w:rPr>
        <w:t>10</w:t>
      </w:r>
      <w:r w:rsidRPr="004134C8">
        <w:rPr>
          <w:rFonts w:ascii="Simplified Arabic" w:hAnsi="Simplified Arabic" w:cs="Simplified Arabic"/>
          <w:i/>
          <w:iCs/>
          <w:sz w:val="32"/>
          <w:szCs w:val="32"/>
        </w:rPr>
        <w:t xml:space="preserve">. Institutionnel, Socio-économique et juridique des APS, </w:t>
      </w:r>
      <w:proofErr w:type="spellStart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amphora</w:t>
      </w:r>
      <w:proofErr w:type="spellEnd"/>
      <w:r w:rsidRPr="004134C8">
        <w:rPr>
          <w:rFonts w:ascii="Simplified Arabic" w:hAnsi="Simplified Arabic" w:cs="Simplified Arabic"/>
          <w:i/>
          <w:iCs/>
          <w:sz w:val="32"/>
          <w:szCs w:val="32"/>
        </w:rPr>
        <w:t>, 2002.</w:t>
      </w: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4BD"/>
    <w:multiLevelType w:val="hybridMultilevel"/>
    <w:tmpl w:val="43604D40"/>
    <w:lvl w:ilvl="0" w:tplc="3182D9AC">
      <w:start w:val="10"/>
      <w:numFmt w:val="bullet"/>
      <w:lvlText w:val="-"/>
      <w:lvlJc w:val="left"/>
      <w:pPr>
        <w:ind w:left="720" w:hanging="360"/>
      </w:pPr>
      <w:rPr>
        <w:rFonts w:ascii="Arabic Transparent" w:eastAsiaTheme="minorHAnsi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0A1"/>
    <w:rsid w:val="000F53A9"/>
    <w:rsid w:val="004940A1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2020-03-15T16:22:00Z</dcterms:created>
  <dcterms:modified xsi:type="dcterms:W3CDTF">2020-03-15T16:22:00Z</dcterms:modified>
</cp:coreProperties>
</file>