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E32DA1">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201</w:t>
            </w:r>
            <w:r w:rsidR="00E32DA1">
              <w:rPr>
                <w:b/>
                <w:bCs/>
                <w:sz w:val="22"/>
                <w:szCs w:val="22"/>
                <w:lang w:val="fr-FR" w:bidi="ar-DZ"/>
              </w:rPr>
              <w:t>9</w:t>
            </w:r>
            <w:r>
              <w:rPr>
                <w:b/>
                <w:bCs/>
                <w:sz w:val="22"/>
                <w:szCs w:val="22"/>
                <w:lang w:val="fr-FR" w:bidi="ar-DZ"/>
              </w:rPr>
              <w:t>-20</w:t>
            </w:r>
            <w:r w:rsidR="00E32DA1">
              <w:rPr>
                <w:b/>
                <w:bCs/>
                <w:sz w:val="22"/>
                <w:szCs w:val="22"/>
                <w:lang w:val="fr-FR" w:bidi="ar-DZ"/>
              </w:rPr>
              <w:t>20</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067EE8">
            <w:pPr>
              <w:bidi w:val="0"/>
              <w:spacing w:before="120" w:after="120"/>
              <w:ind w:right="-57"/>
              <w:jc w:val="both"/>
              <w:rPr>
                <w:b/>
                <w:bCs/>
                <w:sz w:val="32"/>
                <w:szCs w:val="32"/>
                <w:lang w:bidi="ar-DZ"/>
              </w:rPr>
            </w:pPr>
            <w:r w:rsidRPr="00774D7E">
              <w:rPr>
                <w:b/>
                <w:bCs/>
                <w:sz w:val="32"/>
                <w:szCs w:val="32"/>
                <w:lang w:bidi="ar-DZ"/>
              </w:rPr>
              <w:t>Lecture № 0</w:t>
            </w:r>
            <w:r w:rsidR="00067EE8">
              <w:rPr>
                <w:b/>
                <w:bCs/>
                <w:sz w:val="32"/>
                <w:szCs w:val="32"/>
                <w:lang w:bidi="ar-DZ"/>
              </w:rPr>
              <w:t>4</w:t>
            </w:r>
            <w:r w:rsidRPr="00774D7E">
              <w:rPr>
                <w:b/>
                <w:bCs/>
                <w:sz w:val="32"/>
                <w:szCs w:val="32"/>
                <w:lang w:bidi="ar-DZ"/>
              </w:rPr>
              <w:t xml:space="preserve">: </w:t>
            </w:r>
            <w:r w:rsidR="00067EE8">
              <w:rPr>
                <w:b/>
                <w:bCs/>
                <w:sz w:val="32"/>
                <w:szCs w:val="32"/>
                <w:lang w:bidi="ar-DZ"/>
              </w:rPr>
              <w:t>Discourse Analysis</w:t>
            </w:r>
          </w:p>
        </w:tc>
      </w:tr>
    </w:tbl>
    <w:p w:rsidR="00F21242" w:rsidRDefault="00F21242" w:rsidP="003959B0">
      <w:pPr>
        <w:bidi w:val="0"/>
        <w:jc w:val="both"/>
      </w:pPr>
    </w:p>
    <w:p w:rsidR="002E44BE" w:rsidRDefault="00580A24" w:rsidP="0084798C">
      <w:pPr>
        <w:bidi w:val="0"/>
        <w:ind w:right="-56"/>
        <w:jc w:val="lowKashida"/>
        <w:rPr>
          <w:b/>
          <w:bCs/>
          <w:lang w:bidi="ar-DZ"/>
        </w:rPr>
      </w:pPr>
      <w:r>
        <w:rPr>
          <w:b/>
          <w:bCs/>
          <w:lang w:bidi="ar-DZ"/>
        </w:rPr>
        <w:t>A</w:t>
      </w:r>
      <w:r w:rsidR="00AA4675" w:rsidRPr="00121127">
        <w:rPr>
          <w:b/>
          <w:bCs/>
          <w:lang w:bidi="ar-DZ"/>
        </w:rPr>
        <w:t xml:space="preserve">. </w:t>
      </w:r>
      <w:r w:rsidR="00F91971">
        <w:rPr>
          <w:b/>
          <w:bCs/>
          <w:lang w:bidi="ar-DZ"/>
        </w:rPr>
        <w:t>Definition</w:t>
      </w:r>
      <w:r w:rsidR="00FA71E2">
        <w:rPr>
          <w:b/>
          <w:bCs/>
          <w:lang w:bidi="ar-DZ"/>
        </w:rPr>
        <w:t>s of Discourse</w:t>
      </w:r>
    </w:p>
    <w:p w:rsidR="007462E7" w:rsidRDefault="007462E7" w:rsidP="007462E7">
      <w:pPr>
        <w:bidi w:val="0"/>
        <w:jc w:val="both"/>
      </w:pPr>
      <w:r w:rsidRPr="00AA796C">
        <w:rPr>
          <w:bCs/>
        </w:rPr>
        <w:t>Discourse</w:t>
      </w:r>
      <w:r>
        <w:t xml:space="preserve"> can be defined in two ways:</w:t>
      </w:r>
    </w:p>
    <w:p w:rsidR="007462E7" w:rsidRDefault="007462E7" w:rsidP="007462E7">
      <w:pPr>
        <w:bidi w:val="0"/>
        <w:jc w:val="both"/>
      </w:pPr>
      <w:r w:rsidRPr="007462E7">
        <w:rPr>
          <w:b/>
          <w:bCs/>
        </w:rPr>
        <w:t>A</w:t>
      </w:r>
      <w:r>
        <w:t xml:space="preserve"> </w:t>
      </w:r>
      <w:r>
        <w:rPr>
          <w:b/>
        </w:rPr>
        <w:t>structural definition</w:t>
      </w:r>
      <w:r>
        <w:t xml:space="preserve"> of discourse defines it as </w:t>
      </w:r>
      <w:r w:rsidRPr="0052737E">
        <w:rPr>
          <w:bCs/>
        </w:rPr>
        <w:t>a unit of language above the level of the sentence</w:t>
      </w:r>
      <w:r>
        <w:t>. This approach looks for constituents which have particular relationships with each other and that can occur in a restricted number of arrangements. The problem with this approach is that the units in which people speak do not look like sentences and are often not grammatically correct.</w:t>
      </w:r>
    </w:p>
    <w:p w:rsidR="007462E7" w:rsidRDefault="007462E7" w:rsidP="007462E7">
      <w:pPr>
        <w:bidi w:val="0"/>
        <w:jc w:val="both"/>
      </w:pPr>
      <w:r w:rsidRPr="007462E7">
        <w:rPr>
          <w:b/>
          <w:bCs/>
        </w:rPr>
        <w:t>A functional approach</w:t>
      </w:r>
      <w:r w:rsidR="0052737E">
        <w:t xml:space="preserve"> to discourse </w:t>
      </w:r>
      <w:r>
        <w:t xml:space="preserve">claims that language has multiple functions. The task of discourse analysis using this approach is to analyse the functions of language, </w:t>
      </w:r>
      <w:r w:rsidRPr="0052737E">
        <w:rPr>
          <w:bCs/>
        </w:rPr>
        <w:t>the way that language is used</w:t>
      </w:r>
      <w:r>
        <w:t xml:space="preserve"> (</w:t>
      </w:r>
      <w:r>
        <w:rPr>
          <w:i/>
        </w:rPr>
        <w:t>meaning as use</w:t>
      </w:r>
      <w:r>
        <w:t>), what we do with language when we use it. In other words discourse analysis views discourse as a social phenomenon rather than a purely linguistic one.</w:t>
      </w:r>
    </w:p>
    <w:p w:rsidR="00745799" w:rsidRDefault="00CF3302" w:rsidP="007971CA">
      <w:pPr>
        <w:bidi w:val="0"/>
        <w:jc w:val="both"/>
      </w:pPr>
      <w:r>
        <w:t xml:space="preserve">Discourse refers to </w:t>
      </w:r>
      <w:r w:rsidRPr="00AA796C">
        <w:rPr>
          <w:bCs/>
        </w:rPr>
        <w:t>both written texts and oral texts</w:t>
      </w:r>
      <w:r>
        <w:t>. It is important to identify whether a text is written or oral. There are also some texts which have both written and oral characteristics at the same time. Internet chat for example is essentially a written form of speech. On the other hand a university lecture may be a spoken form of writing. So it is important to analyse the spoken and written characteristics of discourse.</w:t>
      </w:r>
    </w:p>
    <w:p w:rsidR="007462E7" w:rsidRDefault="007462E7" w:rsidP="007462E7">
      <w:pPr>
        <w:bidi w:val="0"/>
        <w:jc w:val="both"/>
      </w:pPr>
    </w:p>
    <w:p w:rsidR="00F30ADF" w:rsidRPr="00745799" w:rsidRDefault="00F30ADF" w:rsidP="0052737E">
      <w:pPr>
        <w:bidi w:val="0"/>
        <w:jc w:val="both"/>
        <w:rPr>
          <w:b/>
          <w:bCs/>
        </w:rPr>
      </w:pPr>
      <w:r w:rsidRPr="00745799">
        <w:rPr>
          <w:b/>
          <w:bCs/>
        </w:rPr>
        <w:t>B. Discourse analysis and Other Disciplines</w:t>
      </w:r>
    </w:p>
    <w:p w:rsidR="007462E7" w:rsidRDefault="007462E7" w:rsidP="00F30ADF">
      <w:pPr>
        <w:bidi w:val="0"/>
        <w:jc w:val="both"/>
      </w:pPr>
      <w:r>
        <w:t>Discourse analysis influences and is influenced by a number of other disciplines. It is</w:t>
      </w:r>
      <w:r w:rsidR="0052737E">
        <w:t xml:space="preserve"> </w:t>
      </w:r>
      <w:r>
        <w:t>highly practical and is used in all areas of communication (especially institutional areas such as medicine, law and education) and with all forms of talk – speech and written texts, everyday language, specialised language, formal and informal language. Discourse analysis also examines how language is used to sustain social institutions and manipulate opinion; how it is used in the expression of ideology and the exercise of power. Discourse analysis can also be used to develop awareness of linguistic features in the interpretation of literary texts.</w:t>
      </w:r>
    </w:p>
    <w:p w:rsidR="007462E7" w:rsidRDefault="007462E7" w:rsidP="007462E7">
      <w:pPr>
        <w:bidi w:val="0"/>
        <w:jc w:val="both"/>
      </w:pPr>
    </w:p>
    <w:p w:rsidR="007462E7" w:rsidRDefault="002D211F" w:rsidP="00AA796C">
      <w:pPr>
        <w:bidi w:val="0"/>
        <w:jc w:val="both"/>
        <w:rPr>
          <w:b/>
        </w:rPr>
      </w:pPr>
      <w:r w:rsidRPr="002D211F">
        <w:rPr>
          <w:b/>
          <w:bCs/>
        </w:rPr>
        <w:t>C.</w:t>
      </w:r>
      <w:r>
        <w:t xml:space="preserve"> </w:t>
      </w:r>
      <w:r>
        <w:rPr>
          <w:b/>
        </w:rPr>
        <w:t>Cohesion and coherence</w:t>
      </w:r>
    </w:p>
    <w:p w:rsidR="007A2D19" w:rsidRDefault="007A2D19" w:rsidP="007A2D19">
      <w:pPr>
        <w:pStyle w:val="Corpsdetexte"/>
      </w:pPr>
      <w:r>
        <w:t xml:space="preserve">A sequence of sentences is a “text” when there is some kind of dependence between the sentences. The task of textual analysis is to identify the elements that cause this dependence. These elements are elements of </w:t>
      </w:r>
      <w:r w:rsidRPr="00E67C88">
        <w:rPr>
          <w:b/>
          <w:i/>
          <w:iCs/>
        </w:rPr>
        <w:t>cohesion</w:t>
      </w:r>
      <w:r>
        <w:t xml:space="preserve"> (cohesive elements) and elements of </w:t>
      </w:r>
      <w:r w:rsidRPr="00E67C88">
        <w:rPr>
          <w:b/>
          <w:i/>
          <w:iCs/>
        </w:rPr>
        <w:t>coherence</w:t>
      </w:r>
      <w:r>
        <w:t>.</w:t>
      </w:r>
    </w:p>
    <w:p w:rsidR="00E22D09" w:rsidRDefault="00E22D09" w:rsidP="002D211F">
      <w:pPr>
        <w:bidi w:val="0"/>
        <w:jc w:val="both"/>
        <w:rPr>
          <w:szCs w:val="20"/>
          <w:lang w:eastAsia="de-DE"/>
        </w:rPr>
      </w:pPr>
    </w:p>
    <w:p w:rsidR="002D211F" w:rsidRPr="002D211F" w:rsidRDefault="00280ED1" w:rsidP="00E22D09">
      <w:pPr>
        <w:bidi w:val="0"/>
        <w:jc w:val="both"/>
        <w:rPr>
          <w:bCs/>
        </w:rPr>
      </w:pPr>
      <w:r w:rsidRPr="00280ED1">
        <w:rPr>
          <w:b/>
        </w:rPr>
        <w:t>1.</w:t>
      </w:r>
      <w:r>
        <w:rPr>
          <w:bCs/>
        </w:rPr>
        <w:t xml:space="preserve"> </w:t>
      </w:r>
      <w:r>
        <w:rPr>
          <w:b/>
        </w:rPr>
        <w:t>Cohesion</w:t>
      </w:r>
    </w:p>
    <w:p w:rsidR="007462E7" w:rsidRDefault="00E22D09" w:rsidP="00E22D09">
      <w:pPr>
        <w:autoSpaceDE w:val="0"/>
        <w:autoSpaceDN w:val="0"/>
        <w:bidi w:val="0"/>
        <w:adjustRightInd w:val="0"/>
        <w:jc w:val="both"/>
        <w:rPr>
          <w:rFonts w:asciiTheme="majorBidi" w:eastAsiaTheme="minorHAnsi" w:hAnsiTheme="majorBidi" w:cstheme="majorBidi"/>
          <w:sz w:val="22"/>
          <w:szCs w:val="22"/>
        </w:rPr>
      </w:pPr>
      <w:r w:rsidRPr="00E22D09">
        <w:rPr>
          <w:rFonts w:asciiTheme="majorBidi" w:eastAsiaTheme="minorHAnsi" w:hAnsiTheme="majorBidi" w:cstheme="majorBidi"/>
          <w:sz w:val="22"/>
          <w:szCs w:val="22"/>
        </w:rPr>
        <w:t xml:space="preserve">We know, for example, that texts must have a certain structure that depends on factors quite different from those required in the structure of a single sentence. Some of those factors are described in terms of </w:t>
      </w:r>
      <w:r w:rsidRPr="00E22D09">
        <w:rPr>
          <w:rFonts w:asciiTheme="majorBidi" w:eastAsiaTheme="minorHAnsi" w:hAnsiTheme="majorBidi" w:cstheme="majorBidi"/>
          <w:b/>
          <w:bCs/>
          <w:i/>
          <w:iCs/>
          <w:sz w:val="22"/>
          <w:szCs w:val="22"/>
        </w:rPr>
        <w:t>cohesion</w:t>
      </w:r>
      <w:r w:rsidRPr="00E22D09">
        <w:rPr>
          <w:rFonts w:asciiTheme="majorBidi" w:eastAsiaTheme="minorHAnsi" w:hAnsiTheme="majorBidi" w:cstheme="majorBidi"/>
          <w:sz w:val="22"/>
          <w:szCs w:val="22"/>
        </w:rPr>
        <w:t xml:space="preserve">, or the formal ties and connections that exist within texts. There are several </w:t>
      </w:r>
      <w:r w:rsidRPr="00E22D09">
        <w:rPr>
          <w:rFonts w:asciiTheme="majorBidi" w:eastAsiaTheme="minorHAnsi" w:hAnsiTheme="majorBidi" w:cstheme="majorBidi"/>
          <w:b/>
          <w:bCs/>
          <w:i/>
          <w:iCs/>
          <w:sz w:val="22"/>
          <w:szCs w:val="22"/>
        </w:rPr>
        <w:t>cohesive ties</w:t>
      </w:r>
      <w:r w:rsidRPr="00E22D09">
        <w:rPr>
          <w:rFonts w:asciiTheme="majorBidi" w:eastAsiaTheme="minorHAnsi" w:hAnsiTheme="majorBidi" w:cstheme="majorBidi"/>
          <w:b/>
          <w:bCs/>
          <w:sz w:val="22"/>
          <w:szCs w:val="22"/>
        </w:rPr>
        <w:t xml:space="preserve"> </w:t>
      </w:r>
      <w:r w:rsidRPr="00E22D09">
        <w:rPr>
          <w:rFonts w:asciiTheme="majorBidi" w:eastAsiaTheme="minorHAnsi" w:hAnsiTheme="majorBidi" w:cstheme="majorBidi"/>
          <w:sz w:val="22"/>
          <w:szCs w:val="22"/>
        </w:rPr>
        <w:t>in this text.</w:t>
      </w:r>
    </w:p>
    <w:p w:rsidR="00E22D09" w:rsidRPr="00E22D09" w:rsidRDefault="00E22D09" w:rsidP="00E22D09">
      <w:pPr>
        <w:autoSpaceDE w:val="0"/>
        <w:autoSpaceDN w:val="0"/>
        <w:bidi w:val="0"/>
        <w:adjustRightInd w:val="0"/>
        <w:jc w:val="both"/>
        <w:rPr>
          <w:rFonts w:asciiTheme="majorBidi" w:eastAsiaTheme="minorHAnsi" w:hAnsiTheme="majorBidi" w:cstheme="majorBidi"/>
          <w:sz w:val="22"/>
          <w:szCs w:val="22"/>
        </w:rPr>
      </w:pPr>
    </w:p>
    <w:p w:rsidR="00D408C6" w:rsidRPr="00C44C96" w:rsidRDefault="00D408C6" w:rsidP="00C44C96">
      <w:pPr>
        <w:pStyle w:val="Corpsdetexte"/>
        <w:spacing w:after="0"/>
        <w:rPr>
          <w:b/>
          <w:bCs/>
        </w:rPr>
      </w:pPr>
      <w:r w:rsidRPr="00C44C96">
        <w:rPr>
          <w:b/>
          <w:bCs/>
        </w:rPr>
        <w:t>a) Conjunctive relations</w:t>
      </w:r>
    </w:p>
    <w:p w:rsidR="00D408C6" w:rsidRDefault="00D408C6" w:rsidP="00C44C96">
      <w:pPr>
        <w:pStyle w:val="Corpsdetexte"/>
        <w:spacing w:after="0"/>
      </w:pPr>
      <w:r>
        <w:t xml:space="preserve">What is about to be said is explicitly related to what has been said before, through such notions as </w:t>
      </w:r>
      <w:r w:rsidRPr="0031610B">
        <w:rPr>
          <w:bCs/>
        </w:rPr>
        <w:t>contrast</w:t>
      </w:r>
      <w:r>
        <w:t xml:space="preserve"> (</w:t>
      </w:r>
      <w:r>
        <w:rPr>
          <w:i/>
        </w:rPr>
        <w:t>but, however, nonetheless</w:t>
      </w:r>
      <w:r>
        <w:t xml:space="preserve">), </w:t>
      </w:r>
      <w:r w:rsidRPr="0031610B">
        <w:rPr>
          <w:bCs/>
        </w:rPr>
        <w:t>result</w:t>
      </w:r>
      <w:r>
        <w:t xml:space="preserve"> (</w:t>
      </w:r>
      <w:r>
        <w:rPr>
          <w:i/>
        </w:rPr>
        <w:t>so, therefore, nevertheless</w:t>
      </w:r>
      <w:r>
        <w:t xml:space="preserve"> etc.) and time (</w:t>
      </w:r>
      <w:r>
        <w:rPr>
          <w:i/>
        </w:rPr>
        <w:t>when after, before</w:t>
      </w:r>
      <w:r w:rsidR="003608BE">
        <w:rPr>
          <w:i/>
        </w:rPr>
        <w:t>,</w:t>
      </w:r>
      <w:r>
        <w:rPr>
          <w:i/>
        </w:rPr>
        <w:t xml:space="preserve"> </w:t>
      </w:r>
      <w:r>
        <w:t>etc.).</w:t>
      </w:r>
    </w:p>
    <w:p w:rsidR="00D408C6" w:rsidRDefault="00D408C6" w:rsidP="00C44C96">
      <w:pPr>
        <w:pStyle w:val="Corpsdetexte"/>
        <w:spacing w:after="0"/>
      </w:pPr>
    </w:p>
    <w:p w:rsidR="00D408C6" w:rsidRPr="00C44C96" w:rsidRDefault="00D408C6" w:rsidP="00C44C96">
      <w:pPr>
        <w:pStyle w:val="Corpsdetexte"/>
        <w:spacing w:after="0"/>
        <w:rPr>
          <w:b/>
          <w:bCs/>
        </w:rPr>
      </w:pPr>
      <w:r w:rsidRPr="00C44C96">
        <w:rPr>
          <w:b/>
          <w:bCs/>
        </w:rPr>
        <w:t>b) Coreference</w:t>
      </w:r>
    </w:p>
    <w:p w:rsidR="00D408C6" w:rsidRDefault="00D408C6" w:rsidP="003D52C1">
      <w:pPr>
        <w:pStyle w:val="Corpsdetexte"/>
        <w:spacing w:after="0"/>
      </w:pPr>
      <w:r>
        <w:t xml:space="preserve">These are features which cannot be semantically interpreted except by reference to some other feature in the text. They can be of two types – </w:t>
      </w:r>
      <w:r w:rsidRPr="003608BE">
        <w:rPr>
          <w:bCs/>
        </w:rPr>
        <w:t>anaphoric relations</w:t>
      </w:r>
      <w:r w:rsidR="003D52C1">
        <w:rPr>
          <w:bCs/>
        </w:rPr>
        <w:t xml:space="preserve"> (example 1)</w:t>
      </w:r>
      <w:r>
        <w:t xml:space="preserve">, which look backwards for their interpretation, and </w:t>
      </w:r>
      <w:r w:rsidRPr="003608BE">
        <w:rPr>
          <w:bCs/>
        </w:rPr>
        <w:t>cataphoric relations</w:t>
      </w:r>
      <w:r w:rsidR="003D52C1">
        <w:rPr>
          <w:bCs/>
        </w:rPr>
        <w:t xml:space="preserve"> (example 2)</w:t>
      </w:r>
      <w:r>
        <w:t>, which look forwards.</w:t>
      </w:r>
    </w:p>
    <w:p w:rsidR="003D52C1" w:rsidRDefault="003D52C1" w:rsidP="00C44C96">
      <w:pPr>
        <w:pStyle w:val="Corpsdetexte"/>
        <w:spacing w:after="0"/>
      </w:pPr>
    </w:p>
    <w:p w:rsidR="003D52C1" w:rsidRDefault="00B2381F" w:rsidP="0006393E">
      <w:pPr>
        <w:pStyle w:val="Paragraphedeliste"/>
        <w:numPr>
          <w:ilvl w:val="0"/>
          <w:numId w:val="5"/>
        </w:numPr>
        <w:autoSpaceDE w:val="0"/>
        <w:autoSpaceDN w:val="0"/>
        <w:bidi w:val="0"/>
        <w:adjustRightInd w:val="0"/>
        <w:rPr>
          <w:rFonts w:asciiTheme="majorBidi" w:eastAsiaTheme="minorHAnsi" w:hAnsiTheme="majorBidi" w:cstheme="majorBidi"/>
          <w:sz w:val="22"/>
          <w:szCs w:val="22"/>
        </w:rPr>
      </w:pPr>
      <w:r>
        <w:rPr>
          <w:rFonts w:asciiTheme="majorBidi" w:eastAsiaTheme="minorHAnsi" w:hAnsiTheme="majorBidi" w:cstheme="majorBidi"/>
          <w:sz w:val="22"/>
          <w:szCs w:val="22"/>
        </w:rPr>
        <w:t>A</w:t>
      </w:r>
      <w:r w:rsidR="003D52C1" w:rsidRPr="003D52C1">
        <w:rPr>
          <w:rFonts w:asciiTheme="majorBidi" w:eastAsiaTheme="minorHAnsi" w:hAnsiTheme="majorBidi" w:cstheme="majorBidi"/>
          <w:sz w:val="22"/>
          <w:szCs w:val="22"/>
        </w:rPr>
        <w:t xml:space="preserve"> boy wash</w:t>
      </w:r>
      <w:r w:rsidR="0006393E">
        <w:rPr>
          <w:rFonts w:asciiTheme="majorBidi" w:eastAsiaTheme="minorHAnsi" w:hAnsiTheme="majorBidi" w:cstheme="majorBidi"/>
          <w:sz w:val="22"/>
          <w:szCs w:val="22"/>
        </w:rPr>
        <w:t>ed</w:t>
      </w:r>
      <w:r w:rsidR="003D52C1" w:rsidRPr="003D52C1">
        <w:rPr>
          <w:rFonts w:asciiTheme="majorBidi" w:eastAsiaTheme="minorHAnsi" w:hAnsiTheme="majorBidi" w:cstheme="majorBidi"/>
          <w:sz w:val="22"/>
          <w:szCs w:val="22"/>
        </w:rPr>
        <w:t xml:space="preserve"> a puppy in a small bath. </w:t>
      </w:r>
      <w:r w:rsidR="003D52C1" w:rsidRPr="003D52C1">
        <w:rPr>
          <w:rFonts w:asciiTheme="majorBidi" w:eastAsiaTheme="minorHAnsi" w:hAnsiTheme="majorBidi" w:cstheme="majorBidi"/>
          <w:b/>
          <w:bCs/>
          <w:sz w:val="22"/>
          <w:szCs w:val="22"/>
        </w:rPr>
        <w:t>It</w:t>
      </w:r>
      <w:r w:rsidR="003D52C1" w:rsidRPr="003D52C1">
        <w:rPr>
          <w:rFonts w:asciiTheme="majorBidi" w:eastAsiaTheme="minorHAnsi" w:hAnsiTheme="majorBidi" w:cstheme="majorBidi"/>
          <w:sz w:val="22"/>
          <w:szCs w:val="22"/>
        </w:rPr>
        <w:t xml:space="preserve"> started struggling and shaking and </w:t>
      </w:r>
      <w:r w:rsidR="00165800" w:rsidRPr="00165800">
        <w:rPr>
          <w:rFonts w:asciiTheme="majorBidi" w:eastAsiaTheme="minorHAnsi" w:hAnsiTheme="majorBidi" w:cstheme="majorBidi"/>
          <w:b/>
          <w:bCs/>
          <w:sz w:val="22"/>
          <w:szCs w:val="22"/>
        </w:rPr>
        <w:t>he</w:t>
      </w:r>
      <w:r w:rsidR="003D52C1" w:rsidRPr="003D52C1">
        <w:rPr>
          <w:rFonts w:asciiTheme="majorBidi" w:eastAsiaTheme="minorHAnsi" w:hAnsiTheme="majorBidi" w:cstheme="majorBidi"/>
          <w:sz w:val="22"/>
          <w:szCs w:val="22"/>
        </w:rPr>
        <w:t xml:space="preserve"> got really wet. When </w:t>
      </w:r>
      <w:r w:rsidR="003D52C1" w:rsidRPr="003F28B6">
        <w:rPr>
          <w:rFonts w:asciiTheme="majorBidi" w:eastAsiaTheme="minorHAnsi" w:hAnsiTheme="majorBidi" w:cstheme="majorBidi"/>
          <w:b/>
          <w:bCs/>
          <w:sz w:val="22"/>
          <w:szCs w:val="22"/>
        </w:rPr>
        <w:t>he</w:t>
      </w:r>
      <w:r w:rsidR="003D52C1" w:rsidRPr="003D52C1">
        <w:rPr>
          <w:rFonts w:asciiTheme="majorBidi" w:eastAsiaTheme="minorHAnsi" w:hAnsiTheme="majorBidi" w:cstheme="majorBidi"/>
          <w:sz w:val="22"/>
          <w:szCs w:val="22"/>
        </w:rPr>
        <w:t xml:space="preserve"> let </w:t>
      </w:r>
      <w:r w:rsidR="003F28B6">
        <w:rPr>
          <w:rFonts w:asciiTheme="majorBidi" w:eastAsiaTheme="minorHAnsi" w:hAnsiTheme="majorBidi" w:cstheme="majorBidi"/>
          <w:sz w:val="22"/>
          <w:szCs w:val="22"/>
        </w:rPr>
        <w:t xml:space="preserve">it </w:t>
      </w:r>
      <w:r w:rsidR="003D52C1" w:rsidRPr="003D52C1">
        <w:rPr>
          <w:rFonts w:asciiTheme="majorBidi" w:eastAsiaTheme="minorHAnsi" w:hAnsiTheme="majorBidi" w:cstheme="majorBidi"/>
          <w:sz w:val="22"/>
          <w:szCs w:val="22"/>
        </w:rPr>
        <w:t xml:space="preserve">go, </w:t>
      </w:r>
      <w:r w:rsidR="003D52C1" w:rsidRPr="003D52C1">
        <w:rPr>
          <w:rFonts w:asciiTheme="majorBidi" w:eastAsiaTheme="minorHAnsi" w:hAnsiTheme="majorBidi" w:cstheme="majorBidi"/>
          <w:b/>
          <w:bCs/>
          <w:sz w:val="22"/>
          <w:szCs w:val="22"/>
        </w:rPr>
        <w:t>it</w:t>
      </w:r>
      <w:r w:rsidR="003D52C1" w:rsidRPr="003D52C1">
        <w:rPr>
          <w:rFonts w:asciiTheme="majorBidi" w:eastAsiaTheme="minorHAnsi" w:hAnsiTheme="majorBidi" w:cstheme="majorBidi"/>
          <w:sz w:val="22"/>
          <w:szCs w:val="22"/>
        </w:rPr>
        <w:t xml:space="preserve"> jumped out of the bath and ran away.</w:t>
      </w:r>
    </w:p>
    <w:p w:rsidR="003D52C1" w:rsidRPr="003D52C1" w:rsidRDefault="0006393E" w:rsidP="003F28B6">
      <w:pPr>
        <w:pStyle w:val="Paragraphedeliste"/>
        <w:numPr>
          <w:ilvl w:val="0"/>
          <w:numId w:val="5"/>
        </w:numPr>
        <w:autoSpaceDE w:val="0"/>
        <w:autoSpaceDN w:val="0"/>
        <w:bidi w:val="0"/>
        <w:adjustRightInd w:val="0"/>
        <w:rPr>
          <w:rFonts w:asciiTheme="majorBidi" w:eastAsiaTheme="minorHAnsi" w:hAnsiTheme="majorBidi" w:cstheme="majorBidi"/>
          <w:sz w:val="22"/>
          <w:szCs w:val="22"/>
        </w:rPr>
      </w:pPr>
      <w:r w:rsidRPr="0006393E">
        <w:rPr>
          <w:rFonts w:asciiTheme="majorBidi" w:eastAsiaTheme="minorHAnsi" w:hAnsiTheme="majorBidi" w:cstheme="majorBidi"/>
          <w:b/>
          <w:bCs/>
          <w:sz w:val="22"/>
          <w:szCs w:val="22"/>
        </w:rPr>
        <w:lastRenderedPageBreak/>
        <w:t>He</w:t>
      </w:r>
      <w:r w:rsidR="00B2381F" w:rsidRPr="003D52C1">
        <w:rPr>
          <w:rFonts w:asciiTheme="majorBidi" w:eastAsiaTheme="minorHAnsi" w:hAnsiTheme="majorBidi" w:cstheme="majorBidi"/>
          <w:sz w:val="22"/>
          <w:szCs w:val="22"/>
        </w:rPr>
        <w:t xml:space="preserve"> wash</w:t>
      </w:r>
      <w:r w:rsidR="000D116B">
        <w:rPr>
          <w:rFonts w:asciiTheme="majorBidi" w:eastAsiaTheme="minorHAnsi" w:hAnsiTheme="majorBidi" w:cstheme="majorBidi"/>
          <w:sz w:val="22"/>
          <w:szCs w:val="22"/>
        </w:rPr>
        <w:t>ed</w:t>
      </w:r>
      <w:r w:rsidR="00B2381F" w:rsidRPr="003D52C1">
        <w:rPr>
          <w:rFonts w:asciiTheme="majorBidi" w:eastAsiaTheme="minorHAnsi" w:hAnsiTheme="majorBidi" w:cstheme="majorBidi"/>
          <w:sz w:val="22"/>
          <w:szCs w:val="22"/>
        </w:rPr>
        <w:t xml:space="preserve"> </w:t>
      </w:r>
      <w:r w:rsidRPr="0006393E">
        <w:rPr>
          <w:rFonts w:asciiTheme="majorBidi" w:eastAsiaTheme="minorHAnsi" w:hAnsiTheme="majorBidi" w:cstheme="majorBidi"/>
          <w:b/>
          <w:bCs/>
          <w:sz w:val="22"/>
          <w:szCs w:val="22"/>
        </w:rPr>
        <w:t>it</w:t>
      </w:r>
      <w:r w:rsidR="00B2381F" w:rsidRPr="003D52C1">
        <w:rPr>
          <w:rFonts w:asciiTheme="majorBidi" w:eastAsiaTheme="minorHAnsi" w:hAnsiTheme="majorBidi" w:cstheme="majorBidi"/>
          <w:sz w:val="22"/>
          <w:szCs w:val="22"/>
        </w:rPr>
        <w:t xml:space="preserve"> in a small bath. </w:t>
      </w:r>
      <w:r w:rsidR="003F28B6">
        <w:rPr>
          <w:rFonts w:asciiTheme="majorBidi" w:eastAsiaTheme="minorHAnsi" w:hAnsiTheme="majorBidi" w:cstheme="majorBidi"/>
          <w:b/>
          <w:bCs/>
          <w:sz w:val="22"/>
          <w:szCs w:val="22"/>
        </w:rPr>
        <w:t>It</w:t>
      </w:r>
      <w:r w:rsidR="00B2381F" w:rsidRPr="003D52C1">
        <w:rPr>
          <w:rFonts w:asciiTheme="majorBidi" w:eastAsiaTheme="minorHAnsi" w:hAnsiTheme="majorBidi" w:cstheme="majorBidi"/>
          <w:sz w:val="22"/>
          <w:szCs w:val="22"/>
        </w:rPr>
        <w:t xml:space="preserve"> started struggling and shaking and </w:t>
      </w:r>
      <w:r w:rsidR="003F28B6">
        <w:rPr>
          <w:rFonts w:asciiTheme="majorBidi" w:eastAsiaTheme="minorHAnsi" w:hAnsiTheme="majorBidi" w:cstheme="majorBidi"/>
          <w:b/>
          <w:bCs/>
          <w:sz w:val="22"/>
          <w:szCs w:val="22"/>
        </w:rPr>
        <w:t>he</w:t>
      </w:r>
      <w:r w:rsidR="00B2381F" w:rsidRPr="003D52C1">
        <w:rPr>
          <w:rFonts w:asciiTheme="majorBidi" w:eastAsiaTheme="minorHAnsi" w:hAnsiTheme="majorBidi" w:cstheme="majorBidi"/>
          <w:sz w:val="22"/>
          <w:szCs w:val="22"/>
        </w:rPr>
        <w:t xml:space="preserve"> got really wet. When </w:t>
      </w:r>
      <w:r w:rsidR="003F28B6" w:rsidRPr="00406B0A">
        <w:rPr>
          <w:rFonts w:asciiTheme="majorBidi" w:eastAsiaTheme="minorHAnsi" w:hAnsiTheme="majorBidi" w:cstheme="majorBidi"/>
          <w:sz w:val="22"/>
          <w:szCs w:val="22"/>
        </w:rPr>
        <w:t>the boy</w:t>
      </w:r>
      <w:r w:rsidR="00B2381F" w:rsidRPr="003D52C1">
        <w:rPr>
          <w:rFonts w:asciiTheme="majorBidi" w:eastAsiaTheme="minorHAnsi" w:hAnsiTheme="majorBidi" w:cstheme="majorBidi"/>
          <w:sz w:val="22"/>
          <w:szCs w:val="22"/>
        </w:rPr>
        <w:t xml:space="preserve"> let </w:t>
      </w:r>
      <w:r w:rsidR="003F28B6">
        <w:rPr>
          <w:rFonts w:asciiTheme="majorBidi" w:eastAsiaTheme="minorHAnsi" w:hAnsiTheme="majorBidi" w:cstheme="majorBidi"/>
          <w:sz w:val="22"/>
          <w:szCs w:val="22"/>
        </w:rPr>
        <w:t xml:space="preserve">it </w:t>
      </w:r>
      <w:r w:rsidR="00B2381F" w:rsidRPr="003D52C1">
        <w:rPr>
          <w:rFonts w:asciiTheme="majorBidi" w:eastAsiaTheme="minorHAnsi" w:hAnsiTheme="majorBidi" w:cstheme="majorBidi"/>
          <w:sz w:val="22"/>
          <w:szCs w:val="22"/>
        </w:rPr>
        <w:t xml:space="preserve">go, </w:t>
      </w:r>
      <w:r w:rsidR="003F28B6" w:rsidRPr="00406B0A">
        <w:rPr>
          <w:rFonts w:asciiTheme="majorBidi" w:eastAsiaTheme="minorHAnsi" w:hAnsiTheme="majorBidi" w:cstheme="majorBidi"/>
          <w:sz w:val="22"/>
          <w:szCs w:val="22"/>
        </w:rPr>
        <w:t>the puppy</w:t>
      </w:r>
      <w:r w:rsidR="00B2381F" w:rsidRPr="003D52C1">
        <w:rPr>
          <w:rFonts w:asciiTheme="majorBidi" w:eastAsiaTheme="minorHAnsi" w:hAnsiTheme="majorBidi" w:cstheme="majorBidi"/>
          <w:sz w:val="22"/>
          <w:szCs w:val="22"/>
        </w:rPr>
        <w:t xml:space="preserve"> jumped out of the bath and ran away.</w:t>
      </w:r>
    </w:p>
    <w:p w:rsidR="00D408C6" w:rsidRDefault="00D408C6" w:rsidP="00C44C96">
      <w:pPr>
        <w:pStyle w:val="Corpsdetexte"/>
        <w:spacing w:after="0"/>
      </w:pPr>
    </w:p>
    <w:p w:rsidR="00D408C6" w:rsidRPr="00C44C96" w:rsidRDefault="00D408C6" w:rsidP="00C44C96">
      <w:pPr>
        <w:pStyle w:val="Corpsdetexte"/>
        <w:spacing w:after="0"/>
        <w:rPr>
          <w:b/>
          <w:bCs/>
        </w:rPr>
      </w:pPr>
      <w:r w:rsidRPr="00C44C96">
        <w:rPr>
          <w:b/>
          <w:bCs/>
        </w:rPr>
        <w:t>c) Substitution</w:t>
      </w:r>
    </w:p>
    <w:p w:rsidR="00D408C6" w:rsidRDefault="00D408C6" w:rsidP="00C44C96">
      <w:pPr>
        <w:pStyle w:val="Corpsdetexte"/>
        <w:spacing w:after="0"/>
      </w:pPr>
      <w:r>
        <w:t>Substitution is when a cohesive element replaces a previous word or expression. Pronouns (I, me</w:t>
      </w:r>
      <w:r w:rsidR="008D2515">
        <w:t>,</w:t>
      </w:r>
      <w:r>
        <w:t xml:space="preserve"> etc.) and words of personal reference (myself, yourself etc.) are examples of cohesion by substitution.</w:t>
      </w:r>
    </w:p>
    <w:p w:rsidR="00D408C6" w:rsidRDefault="00D408C6" w:rsidP="00C44C96">
      <w:pPr>
        <w:pStyle w:val="Corpsdetexte"/>
        <w:spacing w:after="0"/>
      </w:pPr>
    </w:p>
    <w:p w:rsidR="00D408C6" w:rsidRPr="00C44C96" w:rsidRDefault="00D408C6" w:rsidP="00C44C96">
      <w:pPr>
        <w:pStyle w:val="Corpsdetexte"/>
        <w:spacing w:after="0"/>
        <w:rPr>
          <w:b/>
          <w:bCs/>
        </w:rPr>
      </w:pPr>
      <w:r w:rsidRPr="00C44C96">
        <w:rPr>
          <w:b/>
          <w:bCs/>
        </w:rPr>
        <w:t>d) Ellipsis</w:t>
      </w:r>
    </w:p>
    <w:p w:rsidR="00D408C6" w:rsidRDefault="00D408C6" w:rsidP="00C44C96">
      <w:pPr>
        <w:pStyle w:val="Corpsdetexte"/>
        <w:spacing w:after="0"/>
      </w:pPr>
      <w:r>
        <w:t>Ellipsis occurs when a structure is omitted and can only be recovered from previous discourse.</w:t>
      </w:r>
    </w:p>
    <w:p w:rsidR="005E3EF6" w:rsidRDefault="005E3EF6" w:rsidP="00C44C96">
      <w:pPr>
        <w:pStyle w:val="Corpsdetexte"/>
        <w:spacing w:after="0"/>
      </w:pPr>
      <w:r w:rsidRPr="005E3EF6">
        <w:rPr>
          <w:b/>
          <w:bCs/>
        </w:rPr>
        <w:t>Example</w:t>
      </w:r>
      <w:r>
        <w:t>:</w:t>
      </w:r>
    </w:p>
    <w:p w:rsidR="005E3EF6" w:rsidRPr="005E3EF6" w:rsidRDefault="005E3EF6" w:rsidP="005E3EF6">
      <w:pPr>
        <w:autoSpaceDE w:val="0"/>
        <w:autoSpaceDN w:val="0"/>
        <w:bidi w:val="0"/>
        <w:adjustRightInd w:val="0"/>
        <w:rPr>
          <w:rFonts w:eastAsiaTheme="minorHAnsi"/>
        </w:rPr>
      </w:pPr>
      <w:r>
        <w:rPr>
          <w:rFonts w:eastAsiaTheme="minorHAnsi"/>
        </w:rPr>
        <w:t>John</w:t>
      </w:r>
      <w:r w:rsidRPr="005E3EF6">
        <w:rPr>
          <w:rFonts w:eastAsiaTheme="minorHAnsi"/>
        </w:rPr>
        <w:t>: Have you been working?</w:t>
      </w:r>
    </w:p>
    <w:p w:rsidR="005E3EF6" w:rsidRDefault="005E3EF6" w:rsidP="005E3EF6">
      <w:pPr>
        <w:pStyle w:val="Corpsdetexte"/>
        <w:spacing w:after="0"/>
      </w:pPr>
      <w:r w:rsidRPr="005E3EF6">
        <w:rPr>
          <w:rFonts w:eastAsiaTheme="minorHAnsi"/>
        </w:rPr>
        <w:t>Oliver: Yes, I have.</w:t>
      </w:r>
    </w:p>
    <w:p w:rsidR="00D408C6" w:rsidRDefault="00D408C6" w:rsidP="00C44C96">
      <w:pPr>
        <w:pStyle w:val="Corpsdetexte"/>
        <w:spacing w:after="0"/>
      </w:pPr>
    </w:p>
    <w:p w:rsidR="00D408C6" w:rsidRPr="00C44C96" w:rsidRDefault="00D408C6" w:rsidP="00C44C96">
      <w:pPr>
        <w:pStyle w:val="Corpsdetexte"/>
        <w:spacing w:after="0"/>
        <w:rPr>
          <w:b/>
          <w:bCs/>
        </w:rPr>
      </w:pPr>
      <w:r w:rsidRPr="00C44C96">
        <w:rPr>
          <w:b/>
          <w:bCs/>
        </w:rPr>
        <w:t>e) Repetition</w:t>
      </w:r>
    </w:p>
    <w:p w:rsidR="00D408C6" w:rsidRDefault="00D408C6" w:rsidP="00892C28">
      <w:pPr>
        <w:pStyle w:val="Corpsdetexte"/>
        <w:spacing w:after="0"/>
      </w:pPr>
      <w:r>
        <w:t>Repetition is when an expression, or part of an expression is repeated. This is very common in speech. The repetition of tense and other syntactic patterns is very important for cohesion.</w:t>
      </w:r>
    </w:p>
    <w:p w:rsidR="00843A0E" w:rsidRDefault="00843A0E" w:rsidP="00892C28">
      <w:pPr>
        <w:pStyle w:val="Corpsdetexte"/>
        <w:spacing w:after="0"/>
      </w:pPr>
      <w:r w:rsidRPr="00843A0E">
        <w:rPr>
          <w:b/>
          <w:bCs/>
        </w:rPr>
        <w:t>Example:</w:t>
      </w:r>
    </w:p>
    <w:p w:rsidR="00843A0E" w:rsidRPr="00843A0E" w:rsidRDefault="00843A0E" w:rsidP="00892C28">
      <w:pPr>
        <w:pStyle w:val="Corpsdetexte"/>
        <w:spacing w:after="0"/>
      </w:pPr>
      <w:r>
        <w:t>"</w:t>
      </w:r>
      <w:r w:rsidRPr="00843A0E">
        <w:rPr>
          <w:rStyle w:val="highlight"/>
          <w:u w:val="single"/>
        </w:rPr>
        <w:t>We shall</w:t>
      </w:r>
      <w:r>
        <w:t xml:space="preserve"> go on to the end. </w:t>
      </w:r>
      <w:r>
        <w:rPr>
          <w:rStyle w:val="highlight"/>
        </w:rPr>
        <w:t>We shall</w:t>
      </w:r>
      <w:r>
        <w:t xml:space="preserve"> fight in France, </w:t>
      </w:r>
      <w:r>
        <w:rPr>
          <w:rStyle w:val="highlight"/>
        </w:rPr>
        <w:t xml:space="preserve">we </w:t>
      </w:r>
      <w:r w:rsidRPr="00843A0E">
        <w:rPr>
          <w:rStyle w:val="highlight"/>
          <w:u w:val="single"/>
        </w:rPr>
        <w:t>shall</w:t>
      </w:r>
      <w:r w:rsidRPr="00843A0E">
        <w:rPr>
          <w:u w:val="single"/>
        </w:rPr>
        <w:t xml:space="preserve"> fight</w:t>
      </w:r>
      <w:r>
        <w:t xml:space="preserve"> on the seas and oceans, </w:t>
      </w:r>
      <w:r w:rsidRPr="00843A0E">
        <w:rPr>
          <w:rStyle w:val="highlight"/>
          <w:u w:val="single"/>
        </w:rPr>
        <w:t>we shall</w:t>
      </w:r>
      <w:r>
        <w:t xml:space="preserve"> fight with growing confidence and growing strength in the air, </w:t>
      </w:r>
      <w:r w:rsidRPr="00843A0E">
        <w:rPr>
          <w:rStyle w:val="highlight"/>
          <w:u w:val="single"/>
        </w:rPr>
        <w:t>we shall</w:t>
      </w:r>
      <w:r>
        <w:t xml:space="preserve"> defend our island, whatever the cost may be. </w:t>
      </w:r>
      <w:r w:rsidRPr="00843A0E">
        <w:rPr>
          <w:rStyle w:val="highlight"/>
          <w:u w:val="single"/>
        </w:rPr>
        <w:t>We shall</w:t>
      </w:r>
      <w:r>
        <w:t xml:space="preserve"> fight on the beaches, </w:t>
      </w:r>
      <w:r w:rsidRPr="00843A0E">
        <w:rPr>
          <w:rStyle w:val="highlight"/>
          <w:u w:val="single"/>
        </w:rPr>
        <w:t>we shall</w:t>
      </w:r>
      <w:r>
        <w:t xml:space="preserve"> fight on the landing grounds, </w:t>
      </w:r>
      <w:r w:rsidRPr="00843A0E">
        <w:rPr>
          <w:rStyle w:val="highlight"/>
          <w:u w:val="single"/>
        </w:rPr>
        <w:t>we shall</w:t>
      </w:r>
      <w:r>
        <w:t xml:space="preserve"> fight in the fields and in the streets, </w:t>
      </w:r>
      <w:r w:rsidRPr="00843A0E">
        <w:rPr>
          <w:rStyle w:val="highlight"/>
          <w:u w:val="single"/>
        </w:rPr>
        <w:t>we shall</w:t>
      </w:r>
      <w:r>
        <w:t xml:space="preserve"> fight in the hills; </w:t>
      </w:r>
      <w:r w:rsidRPr="00843A0E">
        <w:rPr>
          <w:rStyle w:val="highlight"/>
          <w:u w:val="single"/>
        </w:rPr>
        <w:t>we shall</w:t>
      </w:r>
      <w:r>
        <w:t xml:space="preserve"> never surrender."</w:t>
      </w:r>
      <w:r w:rsidR="00E97F41">
        <w:t xml:space="preserve"> (Sir Winston Churchill)</w:t>
      </w:r>
    </w:p>
    <w:p w:rsidR="00D408C6" w:rsidRDefault="00D408C6" w:rsidP="00C44C96">
      <w:pPr>
        <w:pStyle w:val="Corpsdetexte"/>
        <w:spacing w:after="0"/>
      </w:pPr>
    </w:p>
    <w:p w:rsidR="00D408C6" w:rsidRPr="00C44C96" w:rsidRDefault="00D408C6" w:rsidP="00C44C96">
      <w:pPr>
        <w:pStyle w:val="Corpsdetexte"/>
        <w:spacing w:after="0"/>
        <w:rPr>
          <w:b/>
          <w:bCs/>
        </w:rPr>
      </w:pPr>
      <w:r w:rsidRPr="00C44C96">
        <w:rPr>
          <w:b/>
          <w:bCs/>
        </w:rPr>
        <w:t>f) Lexical relationships</w:t>
      </w:r>
    </w:p>
    <w:p w:rsidR="00D408C6" w:rsidRDefault="00D408C6" w:rsidP="00C679B0">
      <w:pPr>
        <w:pStyle w:val="Corpsdetexte"/>
        <w:spacing w:after="0"/>
      </w:pPr>
      <w:r>
        <w:t xml:space="preserve">There is a lexical relationship when one lexical item has a structural relationship with another, for example </w:t>
      </w:r>
      <w:r>
        <w:rPr>
          <w:i/>
        </w:rPr>
        <w:t>synonymy</w:t>
      </w:r>
      <w:r>
        <w:t xml:space="preserve">, </w:t>
      </w:r>
      <w:r>
        <w:rPr>
          <w:i/>
        </w:rPr>
        <w:t>hyponymy</w:t>
      </w:r>
      <w:r>
        <w:t xml:space="preserve">, </w:t>
      </w:r>
      <w:r w:rsidR="00C679B0">
        <w:t xml:space="preserve">and </w:t>
      </w:r>
      <w:r>
        <w:rPr>
          <w:i/>
        </w:rPr>
        <w:t>antonymy</w:t>
      </w:r>
      <w:r>
        <w:t xml:space="preserve">. </w:t>
      </w:r>
    </w:p>
    <w:p w:rsidR="003E0CF8" w:rsidRPr="003E0CF8" w:rsidRDefault="003E0CF8" w:rsidP="00C679B0">
      <w:pPr>
        <w:pStyle w:val="Corpsdetexte"/>
        <w:spacing w:after="0"/>
        <w:rPr>
          <w:b/>
          <w:bCs/>
        </w:rPr>
      </w:pPr>
      <w:r w:rsidRPr="003E0CF8">
        <w:rPr>
          <w:b/>
          <w:bCs/>
          <w:u w:val="single"/>
        </w:rPr>
        <w:t>Example</w:t>
      </w:r>
      <w:r w:rsidRPr="003E0CF8">
        <w:rPr>
          <w:b/>
          <w:bCs/>
        </w:rPr>
        <w:t>:</w:t>
      </w:r>
    </w:p>
    <w:p w:rsidR="003E0CF8" w:rsidRPr="003E0CF8" w:rsidRDefault="003E0CF8" w:rsidP="00C679B0">
      <w:pPr>
        <w:pStyle w:val="Corpsdetexte"/>
        <w:spacing w:after="0"/>
        <w:rPr>
          <w:rFonts w:asciiTheme="majorBidi" w:hAnsiTheme="majorBidi" w:cstheme="majorBidi"/>
          <w:sz w:val="22"/>
          <w:szCs w:val="22"/>
        </w:rPr>
      </w:pPr>
      <w:r w:rsidRPr="003E0CF8">
        <w:rPr>
          <w:rFonts w:asciiTheme="majorBidi" w:hAnsiTheme="majorBidi" w:cstheme="majorBidi"/>
          <w:sz w:val="22"/>
          <w:szCs w:val="22"/>
        </w:rPr>
        <w:t xml:space="preserve">Myths narrate sacred histories and explain sacred origins. These </w:t>
      </w:r>
      <w:r w:rsidRPr="003E0CF8">
        <w:rPr>
          <w:rFonts w:asciiTheme="majorBidi" w:hAnsiTheme="majorBidi" w:cstheme="majorBidi"/>
          <w:sz w:val="22"/>
          <w:szCs w:val="22"/>
          <w:u w:val="single"/>
        </w:rPr>
        <w:t>traditional narratives</w:t>
      </w:r>
      <w:r w:rsidRPr="003E0CF8">
        <w:rPr>
          <w:rFonts w:asciiTheme="majorBidi" w:hAnsiTheme="majorBidi" w:cstheme="majorBidi"/>
          <w:sz w:val="22"/>
          <w:szCs w:val="22"/>
        </w:rPr>
        <w:t xml:space="preserve"> are, in short, a set of beliefs that are a very real force in the lives of the people who tell them.</w:t>
      </w:r>
      <w:r w:rsidR="004F457A">
        <w:rPr>
          <w:rFonts w:asciiTheme="majorBidi" w:hAnsiTheme="majorBidi" w:cstheme="majorBidi"/>
          <w:sz w:val="22"/>
          <w:szCs w:val="22"/>
        </w:rPr>
        <w:t xml:space="preserve"> (synonym)</w:t>
      </w:r>
    </w:p>
    <w:p w:rsidR="00D408C6" w:rsidRDefault="00D408C6" w:rsidP="00C44C96">
      <w:pPr>
        <w:pStyle w:val="Corpsdetexte"/>
        <w:spacing w:after="0"/>
      </w:pPr>
    </w:p>
    <w:p w:rsidR="008C5910" w:rsidRDefault="008C5910" w:rsidP="008C5910">
      <w:pPr>
        <w:pStyle w:val="Titre9"/>
      </w:pPr>
      <w:r>
        <w:t>Coherence</w:t>
      </w:r>
    </w:p>
    <w:p w:rsidR="00A20D7D" w:rsidRPr="00A20D7D" w:rsidRDefault="008C5910" w:rsidP="00A20D7D">
      <w:pPr>
        <w:autoSpaceDE w:val="0"/>
        <w:autoSpaceDN w:val="0"/>
        <w:bidi w:val="0"/>
        <w:adjustRightInd w:val="0"/>
        <w:rPr>
          <w:color w:val="000000"/>
        </w:rPr>
      </w:pPr>
      <w:r>
        <w:rPr>
          <w:color w:val="000000"/>
        </w:rPr>
        <w:t xml:space="preserve">The textual world (what the text is about) is made up of concepts and relations. Coherence concerns the way in which concepts and relations are mutually accessible and relevant. In other words, a coherent text is one which is easy for us to understand because it is easy for us to make a mental representation of it. Remember that it is possible for a text to be </w:t>
      </w:r>
      <w:r w:rsidRPr="008C5910">
        <w:rPr>
          <w:bCs/>
          <w:color w:val="000000"/>
        </w:rPr>
        <w:t>cohesive but not coherent</w:t>
      </w:r>
      <w:r w:rsidR="00A20D7D">
        <w:rPr>
          <w:bCs/>
          <w:color w:val="000000"/>
        </w:rPr>
        <w:t xml:space="preserve"> as in the following text:</w:t>
      </w:r>
      <w:r w:rsidR="00A20D7D">
        <w:rPr>
          <w:color w:val="000000"/>
        </w:rPr>
        <w:t xml:space="preserve"> </w:t>
      </w:r>
      <w:r w:rsidR="00A20D7D">
        <w:rPr>
          <w:rFonts w:asciiTheme="majorBidi" w:eastAsiaTheme="minorHAnsi" w:hAnsiTheme="majorBidi" w:cstheme="majorBidi"/>
          <w:sz w:val="22"/>
          <w:szCs w:val="22"/>
        </w:rPr>
        <w:t>“</w:t>
      </w:r>
      <w:r w:rsidR="00A20D7D" w:rsidRPr="00A20D7D">
        <w:rPr>
          <w:rFonts w:asciiTheme="majorBidi" w:eastAsiaTheme="minorHAnsi" w:hAnsiTheme="majorBidi" w:cstheme="majorBidi"/>
          <w:sz w:val="22"/>
          <w:szCs w:val="22"/>
        </w:rPr>
        <w:t>My father bought a Lincoln convertible. The car driven by the police was red. That color doesn’t suit her. She consists of three letters. However, a letter isn’t as fast as a telephone call.</w:t>
      </w:r>
      <w:r w:rsidR="00A20D7D">
        <w:rPr>
          <w:rFonts w:asciiTheme="majorBidi" w:eastAsiaTheme="minorHAnsi" w:hAnsiTheme="majorBidi" w:cstheme="majorBidi"/>
          <w:sz w:val="22"/>
          <w:szCs w:val="22"/>
        </w:rPr>
        <w:t>”</w:t>
      </w:r>
    </w:p>
    <w:p w:rsidR="00E22D09" w:rsidRPr="00E22D09" w:rsidRDefault="00E22D09" w:rsidP="00E22D09">
      <w:pPr>
        <w:autoSpaceDE w:val="0"/>
        <w:autoSpaceDN w:val="0"/>
        <w:bidi w:val="0"/>
        <w:adjustRightInd w:val="0"/>
        <w:rPr>
          <w:rFonts w:ascii="LiberationSerif" w:eastAsiaTheme="minorHAnsi" w:hAnsi="LiberationSerif" w:cs="LiberationSerif"/>
          <w:color w:val="000000"/>
          <w:sz w:val="29"/>
          <w:szCs w:val="29"/>
        </w:rPr>
      </w:pPr>
    </w:p>
    <w:sectPr w:rsidR="00E22D09" w:rsidRPr="00E22D09" w:rsidSect="003959B0">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AC" w:rsidRDefault="009B7AAC" w:rsidP="00F770F6">
      <w:r>
        <w:separator/>
      </w:r>
    </w:p>
  </w:endnote>
  <w:endnote w:type="continuationSeparator" w:id="1">
    <w:p w:rsidR="009B7AAC" w:rsidRDefault="009B7AAC"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BD3672">
        <w:pPr>
          <w:pStyle w:val="Pieddepage"/>
        </w:pPr>
        <w:r w:rsidRPr="00BD3672">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BD3672">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AC4905" w:rsidRPr="00AC4905">
                      <w:rPr>
                        <w:noProof/>
                        <w:sz w:val="16"/>
                        <w:szCs w:val="16"/>
                        <w:rtl/>
                      </w:rPr>
                      <w:t>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AC" w:rsidRDefault="009B7AAC" w:rsidP="00F770F6">
      <w:r>
        <w:separator/>
      </w:r>
    </w:p>
  </w:footnote>
  <w:footnote w:type="continuationSeparator" w:id="1">
    <w:p w:rsidR="009B7AAC" w:rsidRDefault="009B7AAC"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A1CD0"/>
    <w:multiLevelType w:val="hybridMultilevel"/>
    <w:tmpl w:val="F050D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62159A"/>
    <w:multiLevelType w:val="hybridMultilevel"/>
    <w:tmpl w:val="BA7A6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6D1223"/>
    <w:multiLevelType w:val="hybridMultilevel"/>
    <w:tmpl w:val="1EAC1D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3959B0"/>
    <w:rsid w:val="00020F1E"/>
    <w:rsid w:val="0002393C"/>
    <w:rsid w:val="000258F4"/>
    <w:rsid w:val="00036D3C"/>
    <w:rsid w:val="0004373B"/>
    <w:rsid w:val="0006393E"/>
    <w:rsid w:val="00064242"/>
    <w:rsid w:val="00067EE8"/>
    <w:rsid w:val="000730FB"/>
    <w:rsid w:val="00073668"/>
    <w:rsid w:val="0008344C"/>
    <w:rsid w:val="00087E37"/>
    <w:rsid w:val="0009089E"/>
    <w:rsid w:val="000A0A33"/>
    <w:rsid w:val="000A6D9D"/>
    <w:rsid w:val="000C3FEE"/>
    <w:rsid w:val="000D116B"/>
    <w:rsid w:val="000D362C"/>
    <w:rsid w:val="000E46A0"/>
    <w:rsid w:val="000E4ECF"/>
    <w:rsid w:val="00100F2A"/>
    <w:rsid w:val="00105E51"/>
    <w:rsid w:val="00107C03"/>
    <w:rsid w:val="0013587F"/>
    <w:rsid w:val="001408B3"/>
    <w:rsid w:val="00140DA9"/>
    <w:rsid w:val="001411E2"/>
    <w:rsid w:val="00150A85"/>
    <w:rsid w:val="001646D5"/>
    <w:rsid w:val="00165800"/>
    <w:rsid w:val="0016585B"/>
    <w:rsid w:val="00177F0B"/>
    <w:rsid w:val="00190630"/>
    <w:rsid w:val="00195109"/>
    <w:rsid w:val="001B6A4E"/>
    <w:rsid w:val="001C2CAA"/>
    <w:rsid w:val="001D2FC4"/>
    <w:rsid w:val="001D4E9E"/>
    <w:rsid w:val="001D780C"/>
    <w:rsid w:val="001E162A"/>
    <w:rsid w:val="00204149"/>
    <w:rsid w:val="00205CBF"/>
    <w:rsid w:val="00235B72"/>
    <w:rsid w:val="002411B4"/>
    <w:rsid w:val="00241EF2"/>
    <w:rsid w:val="00246250"/>
    <w:rsid w:val="00256C9B"/>
    <w:rsid w:val="00264C28"/>
    <w:rsid w:val="002802B9"/>
    <w:rsid w:val="00280ED1"/>
    <w:rsid w:val="002814D8"/>
    <w:rsid w:val="00285198"/>
    <w:rsid w:val="002871F8"/>
    <w:rsid w:val="002A2FF4"/>
    <w:rsid w:val="002A5836"/>
    <w:rsid w:val="002A61AE"/>
    <w:rsid w:val="002C02F0"/>
    <w:rsid w:val="002D02CA"/>
    <w:rsid w:val="002D211F"/>
    <w:rsid w:val="002E44BE"/>
    <w:rsid w:val="00300738"/>
    <w:rsid w:val="003073BD"/>
    <w:rsid w:val="0031610B"/>
    <w:rsid w:val="003406C8"/>
    <w:rsid w:val="0035273B"/>
    <w:rsid w:val="0035495D"/>
    <w:rsid w:val="003608BE"/>
    <w:rsid w:val="003636AE"/>
    <w:rsid w:val="00374C69"/>
    <w:rsid w:val="00382A45"/>
    <w:rsid w:val="003959B0"/>
    <w:rsid w:val="003A20F7"/>
    <w:rsid w:val="003A731B"/>
    <w:rsid w:val="003D52C1"/>
    <w:rsid w:val="003E0CF8"/>
    <w:rsid w:val="003F28B6"/>
    <w:rsid w:val="00406B0A"/>
    <w:rsid w:val="0041456D"/>
    <w:rsid w:val="004504CB"/>
    <w:rsid w:val="00455411"/>
    <w:rsid w:val="00476246"/>
    <w:rsid w:val="0049445D"/>
    <w:rsid w:val="00495442"/>
    <w:rsid w:val="004958C6"/>
    <w:rsid w:val="004A2929"/>
    <w:rsid w:val="004D769B"/>
    <w:rsid w:val="004E0F68"/>
    <w:rsid w:val="004E7F8E"/>
    <w:rsid w:val="004F0919"/>
    <w:rsid w:val="004F24DC"/>
    <w:rsid w:val="004F457A"/>
    <w:rsid w:val="00503A16"/>
    <w:rsid w:val="00513BAC"/>
    <w:rsid w:val="00517508"/>
    <w:rsid w:val="0052737E"/>
    <w:rsid w:val="0052759D"/>
    <w:rsid w:val="0053048C"/>
    <w:rsid w:val="00530D1D"/>
    <w:rsid w:val="00532C39"/>
    <w:rsid w:val="00542C93"/>
    <w:rsid w:val="00545139"/>
    <w:rsid w:val="00550EE7"/>
    <w:rsid w:val="00551ED6"/>
    <w:rsid w:val="00553A4C"/>
    <w:rsid w:val="00555432"/>
    <w:rsid w:val="00560249"/>
    <w:rsid w:val="00570DE9"/>
    <w:rsid w:val="00574079"/>
    <w:rsid w:val="00580A24"/>
    <w:rsid w:val="00593E7F"/>
    <w:rsid w:val="005960DE"/>
    <w:rsid w:val="005962AB"/>
    <w:rsid w:val="005D21F1"/>
    <w:rsid w:val="005D2216"/>
    <w:rsid w:val="005E3EF6"/>
    <w:rsid w:val="005E4CF6"/>
    <w:rsid w:val="00603A33"/>
    <w:rsid w:val="00620E18"/>
    <w:rsid w:val="00640E01"/>
    <w:rsid w:val="00656EA7"/>
    <w:rsid w:val="0065781F"/>
    <w:rsid w:val="006636E5"/>
    <w:rsid w:val="00672CF9"/>
    <w:rsid w:val="00675633"/>
    <w:rsid w:val="006972C1"/>
    <w:rsid w:val="006A072A"/>
    <w:rsid w:val="006A13B7"/>
    <w:rsid w:val="006B1A84"/>
    <w:rsid w:val="006B42FC"/>
    <w:rsid w:val="006C481B"/>
    <w:rsid w:val="006D2E4B"/>
    <w:rsid w:val="006D4DB1"/>
    <w:rsid w:val="006E01B7"/>
    <w:rsid w:val="006F2404"/>
    <w:rsid w:val="00707EBE"/>
    <w:rsid w:val="00710294"/>
    <w:rsid w:val="00711764"/>
    <w:rsid w:val="00715323"/>
    <w:rsid w:val="00735A45"/>
    <w:rsid w:val="00743727"/>
    <w:rsid w:val="00745799"/>
    <w:rsid w:val="007462E7"/>
    <w:rsid w:val="00752A03"/>
    <w:rsid w:val="007567C0"/>
    <w:rsid w:val="00762AAB"/>
    <w:rsid w:val="00767B9D"/>
    <w:rsid w:val="007775CE"/>
    <w:rsid w:val="007971CA"/>
    <w:rsid w:val="0079782D"/>
    <w:rsid w:val="007A2D19"/>
    <w:rsid w:val="007A6C7E"/>
    <w:rsid w:val="007B37FF"/>
    <w:rsid w:val="007C7554"/>
    <w:rsid w:val="007F0CA3"/>
    <w:rsid w:val="007F6DED"/>
    <w:rsid w:val="008049C9"/>
    <w:rsid w:val="00810FA6"/>
    <w:rsid w:val="0083754E"/>
    <w:rsid w:val="00843A0E"/>
    <w:rsid w:val="0084798C"/>
    <w:rsid w:val="00863DEF"/>
    <w:rsid w:val="0086475A"/>
    <w:rsid w:val="00874C06"/>
    <w:rsid w:val="00881A6F"/>
    <w:rsid w:val="00881D17"/>
    <w:rsid w:val="00891239"/>
    <w:rsid w:val="00892C28"/>
    <w:rsid w:val="008A7EB5"/>
    <w:rsid w:val="008B2C3E"/>
    <w:rsid w:val="008C5910"/>
    <w:rsid w:val="008D2515"/>
    <w:rsid w:val="008D2C20"/>
    <w:rsid w:val="008D44EC"/>
    <w:rsid w:val="00901926"/>
    <w:rsid w:val="009134BB"/>
    <w:rsid w:val="00930BE5"/>
    <w:rsid w:val="009330BD"/>
    <w:rsid w:val="0094547B"/>
    <w:rsid w:val="00953B35"/>
    <w:rsid w:val="0098227B"/>
    <w:rsid w:val="00982CA7"/>
    <w:rsid w:val="009B3B5B"/>
    <w:rsid w:val="009B57BF"/>
    <w:rsid w:val="009B7AAC"/>
    <w:rsid w:val="009C0563"/>
    <w:rsid w:val="009C0608"/>
    <w:rsid w:val="009C1B16"/>
    <w:rsid w:val="009E2326"/>
    <w:rsid w:val="009E3472"/>
    <w:rsid w:val="00A03CBB"/>
    <w:rsid w:val="00A20744"/>
    <w:rsid w:val="00A20D7D"/>
    <w:rsid w:val="00A235E2"/>
    <w:rsid w:val="00A33858"/>
    <w:rsid w:val="00A51EDE"/>
    <w:rsid w:val="00A52E67"/>
    <w:rsid w:val="00A54D0B"/>
    <w:rsid w:val="00A95568"/>
    <w:rsid w:val="00A962A1"/>
    <w:rsid w:val="00AA0B92"/>
    <w:rsid w:val="00AA0E94"/>
    <w:rsid w:val="00AA4675"/>
    <w:rsid w:val="00AA796C"/>
    <w:rsid w:val="00AB74E0"/>
    <w:rsid w:val="00AC4905"/>
    <w:rsid w:val="00AE0A15"/>
    <w:rsid w:val="00B04222"/>
    <w:rsid w:val="00B219A0"/>
    <w:rsid w:val="00B2381F"/>
    <w:rsid w:val="00B265C7"/>
    <w:rsid w:val="00B34241"/>
    <w:rsid w:val="00B36631"/>
    <w:rsid w:val="00B50289"/>
    <w:rsid w:val="00B5369B"/>
    <w:rsid w:val="00B601DB"/>
    <w:rsid w:val="00B86603"/>
    <w:rsid w:val="00BA0EB5"/>
    <w:rsid w:val="00BC1A8A"/>
    <w:rsid w:val="00BD3672"/>
    <w:rsid w:val="00BF3608"/>
    <w:rsid w:val="00C00B42"/>
    <w:rsid w:val="00C03CC6"/>
    <w:rsid w:val="00C212ED"/>
    <w:rsid w:val="00C27958"/>
    <w:rsid w:val="00C36C3C"/>
    <w:rsid w:val="00C44C96"/>
    <w:rsid w:val="00C53EF9"/>
    <w:rsid w:val="00C61481"/>
    <w:rsid w:val="00C61F85"/>
    <w:rsid w:val="00C679B0"/>
    <w:rsid w:val="00C81647"/>
    <w:rsid w:val="00C83AB5"/>
    <w:rsid w:val="00C841F3"/>
    <w:rsid w:val="00C8460D"/>
    <w:rsid w:val="00C96A50"/>
    <w:rsid w:val="00CA3FD4"/>
    <w:rsid w:val="00CA7308"/>
    <w:rsid w:val="00CB0CF1"/>
    <w:rsid w:val="00CD1810"/>
    <w:rsid w:val="00CE38E2"/>
    <w:rsid w:val="00CF3302"/>
    <w:rsid w:val="00CF692B"/>
    <w:rsid w:val="00D060EB"/>
    <w:rsid w:val="00D25E4E"/>
    <w:rsid w:val="00D337D7"/>
    <w:rsid w:val="00D408C6"/>
    <w:rsid w:val="00D425B9"/>
    <w:rsid w:val="00D43B0F"/>
    <w:rsid w:val="00D44C58"/>
    <w:rsid w:val="00D82E46"/>
    <w:rsid w:val="00D84D6C"/>
    <w:rsid w:val="00D95E28"/>
    <w:rsid w:val="00DB2E08"/>
    <w:rsid w:val="00DB54CF"/>
    <w:rsid w:val="00DC0234"/>
    <w:rsid w:val="00DC32B9"/>
    <w:rsid w:val="00DC5C39"/>
    <w:rsid w:val="00DE3F4F"/>
    <w:rsid w:val="00DF5847"/>
    <w:rsid w:val="00E07548"/>
    <w:rsid w:val="00E11B51"/>
    <w:rsid w:val="00E12DB9"/>
    <w:rsid w:val="00E20A7C"/>
    <w:rsid w:val="00E22D09"/>
    <w:rsid w:val="00E32DA1"/>
    <w:rsid w:val="00E5110B"/>
    <w:rsid w:val="00E6421D"/>
    <w:rsid w:val="00E65F60"/>
    <w:rsid w:val="00E67C88"/>
    <w:rsid w:val="00E73BA3"/>
    <w:rsid w:val="00E84E2A"/>
    <w:rsid w:val="00E97F41"/>
    <w:rsid w:val="00EB25DA"/>
    <w:rsid w:val="00EB2A26"/>
    <w:rsid w:val="00EB707C"/>
    <w:rsid w:val="00EC01C1"/>
    <w:rsid w:val="00EC1821"/>
    <w:rsid w:val="00ED5016"/>
    <w:rsid w:val="00EE0937"/>
    <w:rsid w:val="00EE119A"/>
    <w:rsid w:val="00F068A3"/>
    <w:rsid w:val="00F12C74"/>
    <w:rsid w:val="00F16172"/>
    <w:rsid w:val="00F208D7"/>
    <w:rsid w:val="00F21242"/>
    <w:rsid w:val="00F304AA"/>
    <w:rsid w:val="00F30ADF"/>
    <w:rsid w:val="00F31DB8"/>
    <w:rsid w:val="00F31ED0"/>
    <w:rsid w:val="00F36462"/>
    <w:rsid w:val="00F47405"/>
    <w:rsid w:val="00F550A2"/>
    <w:rsid w:val="00F72585"/>
    <w:rsid w:val="00F770F6"/>
    <w:rsid w:val="00F83FCC"/>
    <w:rsid w:val="00F91971"/>
    <w:rsid w:val="00FA71E2"/>
    <w:rsid w:val="00FC3608"/>
    <w:rsid w:val="00FF7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paragraph" w:styleId="Titre9">
    <w:name w:val="heading 9"/>
    <w:basedOn w:val="Normal"/>
    <w:next w:val="Normal"/>
    <w:link w:val="Titre9Car"/>
    <w:qFormat/>
    <w:rsid w:val="008C5910"/>
    <w:pPr>
      <w:keepNext/>
      <w:bidi w:val="0"/>
      <w:outlineLvl w:val="8"/>
    </w:pPr>
    <w:rPr>
      <w:rFonts w:ascii="Times" w:eastAsia="Times" w:hAnsi="Times"/>
      <w:b/>
      <w:color w:val="00000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04149"/>
    <w:pPr>
      <w:ind w:left="720"/>
      <w:contextualSpacing/>
    </w:pPr>
  </w:style>
  <w:style w:type="character" w:customStyle="1" w:styleId="Titre9Car">
    <w:name w:val="Titre 9 Car"/>
    <w:basedOn w:val="Policepardfaut"/>
    <w:link w:val="Titre9"/>
    <w:rsid w:val="008C5910"/>
    <w:rPr>
      <w:rFonts w:ascii="Times" w:eastAsia="Times" w:hAnsi="Times" w:cs="Times New Roman"/>
      <w:b/>
      <w:color w:val="000000"/>
      <w:sz w:val="24"/>
      <w:szCs w:val="20"/>
      <w:lang w:val="en-GB" w:eastAsia="fr-FR"/>
    </w:rPr>
  </w:style>
  <w:style w:type="character" w:customStyle="1" w:styleId="highlight">
    <w:name w:val="highlight"/>
    <w:basedOn w:val="Policepardfaut"/>
    <w:rsid w:val="00843A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876</Words>
  <Characters>4820</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2020-02-10T21:04:00Z</cp:lastPrinted>
  <dcterms:created xsi:type="dcterms:W3CDTF">2020-03-13T20:35:00Z</dcterms:created>
  <dcterms:modified xsi:type="dcterms:W3CDTF">2020-03-13T22:59:00Z</dcterms:modified>
</cp:coreProperties>
</file>