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4678"/>
        <w:gridCol w:w="2850"/>
      </w:tblGrid>
      <w:tr w:rsidR="003959B0"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Mohamed Kheider University of Biskra</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r>
      <w:tr w:rsidR="003959B0"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 xml:space="preserve">Faculty of </w:t>
            </w:r>
            <w:r w:rsidR="00495442">
              <w:rPr>
                <w:b/>
                <w:bCs/>
                <w:sz w:val="22"/>
                <w:szCs w:val="22"/>
                <w:lang w:bidi="ar-DZ"/>
              </w:rPr>
              <w:t>Art</w:t>
            </w:r>
            <w:r w:rsidRPr="00911BD6">
              <w:rPr>
                <w:b/>
                <w:bCs/>
                <w:sz w:val="22"/>
                <w:szCs w:val="22"/>
                <w:lang w:bidi="ar-DZ"/>
              </w:rPr>
              <w:t>s and Languages</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p>
        </w:tc>
      </w:tr>
      <w:tr w:rsidR="003959B0" w:rsidRPr="008902D1"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Default="003959B0" w:rsidP="003959B0">
            <w:pPr>
              <w:bidi w:val="0"/>
              <w:jc w:val="both"/>
              <w:rPr>
                <w:lang w:bidi="ar-DZ"/>
              </w:rPr>
            </w:pPr>
            <w:r w:rsidRPr="008902D1">
              <w:rPr>
                <w:b/>
                <w:bCs/>
                <w:sz w:val="22"/>
                <w:szCs w:val="22"/>
                <w:u w:val="single"/>
                <w:lang w:bidi="ar-DZ"/>
              </w:rPr>
              <w:t>Module</w:t>
            </w:r>
            <w:r w:rsidRPr="008902D1">
              <w:rPr>
                <w:b/>
                <w:bCs/>
                <w:sz w:val="22"/>
                <w:szCs w:val="22"/>
                <w:lang w:bidi="ar-DZ"/>
              </w:rPr>
              <w:t>: Linguistics</w:t>
            </w: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 xml:space="preserve">Dept. of </w:t>
            </w:r>
            <w:r w:rsidR="00495442">
              <w:rPr>
                <w:b/>
                <w:bCs/>
                <w:sz w:val="22"/>
                <w:szCs w:val="22"/>
                <w:lang w:bidi="ar-DZ"/>
              </w:rPr>
              <w:t>Art</w:t>
            </w:r>
            <w:r w:rsidRPr="00911BD6">
              <w:rPr>
                <w:b/>
                <w:bCs/>
                <w:sz w:val="22"/>
                <w:szCs w:val="22"/>
                <w:lang w:bidi="ar-DZ"/>
              </w:rPr>
              <w:t>s and Foreign Languages</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3959B0">
            <w:pPr>
              <w:bidi w:val="0"/>
              <w:jc w:val="both"/>
              <w:rPr>
                <w:lang w:bidi="ar-DZ"/>
              </w:rPr>
            </w:pPr>
            <w:r w:rsidRPr="008902D1">
              <w:rPr>
                <w:b/>
                <w:bCs/>
                <w:sz w:val="22"/>
                <w:szCs w:val="22"/>
                <w:u w:val="single"/>
                <w:lang w:val="fr-FR" w:bidi="ar-DZ"/>
              </w:rPr>
              <w:t>Le</w:t>
            </w:r>
            <w:r>
              <w:rPr>
                <w:b/>
                <w:bCs/>
                <w:sz w:val="22"/>
                <w:szCs w:val="22"/>
                <w:u w:val="single"/>
                <w:lang w:val="fr-FR" w:bidi="ar-DZ"/>
              </w:rPr>
              <w:t>vel</w:t>
            </w:r>
            <w:r w:rsidRPr="008902D1">
              <w:rPr>
                <w:b/>
                <w:bCs/>
                <w:sz w:val="22"/>
                <w:szCs w:val="22"/>
                <w:lang w:val="fr-FR" w:bidi="ar-DZ"/>
              </w:rPr>
              <w:t xml:space="preserve">: </w:t>
            </w:r>
            <w:r w:rsidRPr="008902D1">
              <w:rPr>
                <w:b/>
                <w:bCs/>
                <w:sz w:val="22"/>
                <w:szCs w:val="22"/>
                <w:lang w:bidi="ar-DZ"/>
              </w:rPr>
              <w:t>First Year LMD</w:t>
            </w:r>
          </w:p>
        </w:tc>
      </w:tr>
      <w:tr w:rsidR="003959B0" w:rsidRPr="008902D1" w:rsidTr="004D3FCF">
        <w:tc>
          <w:tcPr>
            <w:tcW w:w="2660" w:type="dxa"/>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3959B0">
            <w:pPr>
              <w:bidi w:val="0"/>
              <w:jc w:val="both"/>
              <w:rPr>
                <w:lang w:bidi="ar-DZ"/>
              </w:rPr>
            </w:pPr>
            <w:r>
              <w:rPr>
                <w:b/>
                <w:bCs/>
                <w:sz w:val="22"/>
                <w:szCs w:val="22"/>
                <w:u w:val="single"/>
                <w:lang w:val="fr-FR" w:bidi="ar-DZ"/>
              </w:rPr>
              <w:t>Semester</w:t>
            </w:r>
            <w:r w:rsidRPr="008902D1">
              <w:rPr>
                <w:b/>
                <w:bCs/>
                <w:sz w:val="22"/>
                <w:szCs w:val="22"/>
                <w:lang w:val="fr-FR" w:bidi="ar-DZ"/>
              </w:rPr>
              <w:t xml:space="preserve">: </w:t>
            </w:r>
            <w:r>
              <w:rPr>
                <w:b/>
                <w:bCs/>
                <w:sz w:val="22"/>
                <w:szCs w:val="22"/>
                <w:lang w:val="fr-FR" w:bidi="ar-DZ"/>
              </w:rPr>
              <w:t>02</w:t>
            </w:r>
          </w:p>
        </w:tc>
        <w:tc>
          <w:tcPr>
            <w:tcW w:w="4678" w:type="dxa"/>
            <w:tcBorders>
              <w:top w:val="single" w:sz="4" w:space="0" w:color="FFFFFF"/>
              <w:left w:val="single" w:sz="4" w:space="0" w:color="FFFFFF"/>
              <w:bottom w:val="single" w:sz="4" w:space="0" w:color="FFFFFF"/>
              <w:right w:val="single" w:sz="4" w:space="0" w:color="FFFFFF"/>
            </w:tcBorders>
            <w:shd w:val="clear" w:color="auto" w:fill="auto"/>
          </w:tcPr>
          <w:p w:rsidR="003959B0" w:rsidRPr="00911BD6" w:rsidRDefault="003959B0" w:rsidP="00495442">
            <w:pPr>
              <w:bidi w:val="0"/>
              <w:jc w:val="center"/>
              <w:rPr>
                <w:lang w:bidi="ar-DZ"/>
              </w:rPr>
            </w:pPr>
            <w:r w:rsidRPr="00911BD6">
              <w:rPr>
                <w:b/>
                <w:bCs/>
                <w:sz w:val="22"/>
                <w:szCs w:val="22"/>
                <w:lang w:bidi="ar-DZ"/>
              </w:rPr>
              <w:t>English Division</w:t>
            </w:r>
          </w:p>
        </w:tc>
        <w:tc>
          <w:tcPr>
            <w:tcW w:w="2850" w:type="dxa"/>
            <w:tcBorders>
              <w:top w:val="single" w:sz="4" w:space="0" w:color="FFFFFF"/>
              <w:left w:val="single" w:sz="4" w:space="0" w:color="FFFFFF"/>
              <w:bottom w:val="single" w:sz="4" w:space="0" w:color="FFFFFF"/>
              <w:right w:val="single" w:sz="4" w:space="0" w:color="FFFFFF"/>
            </w:tcBorders>
            <w:shd w:val="clear" w:color="auto" w:fill="auto"/>
          </w:tcPr>
          <w:p w:rsidR="003959B0" w:rsidRPr="008902D1" w:rsidRDefault="003959B0" w:rsidP="00E32DA1">
            <w:pPr>
              <w:bidi w:val="0"/>
              <w:jc w:val="both"/>
              <w:rPr>
                <w:b/>
                <w:bCs/>
                <w:lang w:val="fr-FR" w:bidi="ar-DZ"/>
              </w:rPr>
            </w:pPr>
            <w:r>
              <w:rPr>
                <w:b/>
                <w:bCs/>
                <w:sz w:val="22"/>
                <w:szCs w:val="22"/>
                <w:u w:val="single"/>
                <w:lang w:val="fr-FR" w:bidi="ar-DZ"/>
              </w:rPr>
              <w:t>Academic Year</w:t>
            </w:r>
            <w:r w:rsidRPr="008902D1">
              <w:rPr>
                <w:b/>
                <w:bCs/>
                <w:sz w:val="22"/>
                <w:szCs w:val="22"/>
                <w:lang w:val="fr-FR" w:bidi="ar-DZ"/>
              </w:rPr>
              <w:t xml:space="preserve">: </w:t>
            </w:r>
            <w:r>
              <w:rPr>
                <w:b/>
                <w:bCs/>
                <w:sz w:val="22"/>
                <w:szCs w:val="22"/>
                <w:lang w:val="fr-FR" w:bidi="ar-DZ"/>
              </w:rPr>
              <w:t>201</w:t>
            </w:r>
            <w:r w:rsidR="00E32DA1">
              <w:rPr>
                <w:b/>
                <w:bCs/>
                <w:sz w:val="22"/>
                <w:szCs w:val="22"/>
                <w:lang w:val="fr-FR" w:bidi="ar-DZ"/>
              </w:rPr>
              <w:t>9</w:t>
            </w:r>
            <w:r>
              <w:rPr>
                <w:b/>
                <w:bCs/>
                <w:sz w:val="22"/>
                <w:szCs w:val="22"/>
                <w:lang w:val="fr-FR" w:bidi="ar-DZ"/>
              </w:rPr>
              <w:t>-20</w:t>
            </w:r>
            <w:r w:rsidR="00E32DA1">
              <w:rPr>
                <w:b/>
                <w:bCs/>
                <w:sz w:val="22"/>
                <w:szCs w:val="22"/>
                <w:lang w:val="fr-FR" w:bidi="ar-DZ"/>
              </w:rPr>
              <w:t>20</w:t>
            </w:r>
          </w:p>
        </w:tc>
      </w:tr>
    </w:tbl>
    <w:p w:rsidR="003959B0" w:rsidRDefault="003959B0" w:rsidP="003959B0">
      <w:pPr>
        <w:bidi w:val="0"/>
        <w:spacing w:before="240"/>
        <w:ind w:right="-57"/>
        <w:jc w:val="both"/>
        <w:rPr>
          <w:b/>
          <w:bCs/>
          <w:lang w:bidi="ar-DZ"/>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tblGrid>
      <w:tr w:rsidR="003959B0" w:rsidRPr="00316EBE" w:rsidTr="008B2C3E">
        <w:tc>
          <w:tcPr>
            <w:tcW w:w="5812" w:type="dxa"/>
            <w:tcBorders>
              <w:top w:val="nil"/>
              <w:left w:val="nil"/>
              <w:bottom w:val="nil"/>
              <w:right w:val="nil"/>
            </w:tcBorders>
            <w:shd w:val="clear" w:color="auto" w:fill="auto"/>
          </w:tcPr>
          <w:p w:rsidR="003959B0" w:rsidRPr="00774D7E" w:rsidRDefault="003959B0" w:rsidP="000258F4">
            <w:pPr>
              <w:bidi w:val="0"/>
              <w:spacing w:before="120" w:after="120"/>
              <w:ind w:right="-57"/>
              <w:jc w:val="both"/>
              <w:rPr>
                <w:b/>
                <w:bCs/>
                <w:sz w:val="32"/>
                <w:szCs w:val="32"/>
                <w:lang w:bidi="ar-DZ"/>
              </w:rPr>
            </w:pPr>
            <w:r w:rsidRPr="00774D7E">
              <w:rPr>
                <w:b/>
                <w:bCs/>
                <w:sz w:val="32"/>
                <w:szCs w:val="32"/>
                <w:lang w:bidi="ar-DZ"/>
              </w:rPr>
              <w:t>Lecture № 0</w:t>
            </w:r>
            <w:r w:rsidR="000258F4">
              <w:rPr>
                <w:b/>
                <w:bCs/>
                <w:sz w:val="32"/>
                <w:szCs w:val="32"/>
                <w:lang w:bidi="ar-DZ"/>
              </w:rPr>
              <w:t>3</w:t>
            </w:r>
            <w:r w:rsidR="00F83FCC">
              <w:rPr>
                <w:b/>
                <w:bCs/>
                <w:sz w:val="32"/>
                <w:szCs w:val="32"/>
                <w:lang w:bidi="ar-DZ"/>
              </w:rPr>
              <w:t>(</w:t>
            </w:r>
            <w:r w:rsidR="007A6C7E">
              <w:rPr>
                <w:b/>
                <w:bCs/>
                <w:sz w:val="32"/>
                <w:szCs w:val="32"/>
                <w:lang w:bidi="ar-DZ"/>
              </w:rPr>
              <w:t>a</w:t>
            </w:r>
            <w:r w:rsidR="00F83FCC">
              <w:rPr>
                <w:b/>
                <w:bCs/>
                <w:sz w:val="32"/>
                <w:szCs w:val="32"/>
                <w:lang w:bidi="ar-DZ"/>
              </w:rPr>
              <w:t>)</w:t>
            </w:r>
            <w:r w:rsidRPr="00774D7E">
              <w:rPr>
                <w:b/>
                <w:bCs/>
                <w:sz w:val="32"/>
                <w:szCs w:val="32"/>
                <w:lang w:bidi="ar-DZ"/>
              </w:rPr>
              <w:t xml:space="preserve">: </w:t>
            </w:r>
            <w:r w:rsidR="00C81647">
              <w:rPr>
                <w:b/>
                <w:bCs/>
                <w:sz w:val="32"/>
                <w:szCs w:val="32"/>
                <w:lang w:bidi="ar-DZ"/>
              </w:rPr>
              <w:t>S</w:t>
            </w:r>
            <w:r w:rsidR="0049445D">
              <w:rPr>
                <w:b/>
                <w:bCs/>
                <w:sz w:val="32"/>
                <w:szCs w:val="32"/>
                <w:lang w:bidi="ar-DZ"/>
              </w:rPr>
              <w:t>emantics</w:t>
            </w:r>
          </w:p>
        </w:tc>
      </w:tr>
    </w:tbl>
    <w:p w:rsidR="00F21242" w:rsidRDefault="00F21242" w:rsidP="003959B0">
      <w:pPr>
        <w:bidi w:val="0"/>
        <w:jc w:val="both"/>
      </w:pPr>
    </w:p>
    <w:p w:rsidR="00AA4675" w:rsidRDefault="00580A24" w:rsidP="0049445D">
      <w:pPr>
        <w:bidi w:val="0"/>
        <w:ind w:right="-56"/>
        <w:jc w:val="lowKashida"/>
        <w:rPr>
          <w:b/>
          <w:bCs/>
          <w:lang w:bidi="ar-DZ"/>
        </w:rPr>
      </w:pPr>
      <w:r>
        <w:rPr>
          <w:b/>
          <w:bCs/>
          <w:lang w:bidi="ar-DZ"/>
        </w:rPr>
        <w:t>A</w:t>
      </w:r>
      <w:r w:rsidR="00AA4675" w:rsidRPr="00121127">
        <w:rPr>
          <w:b/>
          <w:bCs/>
          <w:lang w:bidi="ar-DZ"/>
        </w:rPr>
        <w:t xml:space="preserve">. </w:t>
      </w:r>
      <w:r w:rsidR="00AA4675">
        <w:rPr>
          <w:b/>
          <w:bCs/>
          <w:lang w:bidi="ar-DZ"/>
        </w:rPr>
        <w:t>D</w:t>
      </w:r>
      <w:r w:rsidR="00AA4675" w:rsidRPr="00121127">
        <w:rPr>
          <w:b/>
          <w:bCs/>
          <w:lang w:bidi="ar-DZ"/>
        </w:rPr>
        <w:t>efinition</w:t>
      </w:r>
      <w:r w:rsidR="00F31DB8">
        <w:rPr>
          <w:b/>
          <w:bCs/>
          <w:lang w:bidi="ar-DZ"/>
        </w:rPr>
        <w:t xml:space="preserve"> of </w:t>
      </w:r>
      <w:r w:rsidR="00F31DB8" w:rsidRPr="00A04B00">
        <w:rPr>
          <w:b/>
          <w:bCs/>
          <w:lang w:bidi="ar-DZ"/>
        </w:rPr>
        <w:t>S</w:t>
      </w:r>
      <w:r w:rsidR="0049445D">
        <w:rPr>
          <w:b/>
          <w:bCs/>
          <w:lang w:bidi="ar-DZ"/>
        </w:rPr>
        <w:t>emantics</w:t>
      </w:r>
    </w:p>
    <w:p w:rsidR="00204149" w:rsidRDefault="00204149" w:rsidP="00204149">
      <w:pPr>
        <w:bidi w:val="0"/>
        <w:ind w:right="-56"/>
        <w:jc w:val="lowKashida"/>
        <w:rPr>
          <w:rFonts w:asciiTheme="majorBidi" w:hAnsiTheme="majorBidi" w:cstheme="majorBidi"/>
          <w:sz w:val="22"/>
          <w:szCs w:val="22"/>
        </w:rPr>
      </w:pPr>
      <w:r w:rsidRPr="000C3FEE">
        <w:rPr>
          <w:rStyle w:val="lev"/>
          <w:rFonts w:asciiTheme="majorBidi" w:hAnsiTheme="majorBidi" w:cstheme="majorBidi"/>
          <w:b w:val="0"/>
          <w:bCs w:val="0"/>
          <w:sz w:val="22"/>
          <w:szCs w:val="22"/>
        </w:rPr>
        <w:t>Semantics</w:t>
      </w:r>
      <w:r w:rsidRPr="000C3FEE">
        <w:rPr>
          <w:rFonts w:asciiTheme="majorBidi" w:hAnsiTheme="majorBidi" w:cstheme="majorBidi"/>
          <w:sz w:val="22"/>
          <w:szCs w:val="22"/>
        </w:rPr>
        <w:t xml:space="preserve"> is a branch of linguistics dealing with the meaning of words, phrases and sentences.</w:t>
      </w:r>
      <w:r w:rsidR="000C3FEE" w:rsidRPr="000C3FEE">
        <w:rPr>
          <w:rFonts w:asciiTheme="majorBidi" w:hAnsiTheme="majorBidi" w:cstheme="majorBidi"/>
          <w:sz w:val="22"/>
          <w:szCs w:val="22"/>
        </w:rPr>
        <w:t xml:space="preserve"> According Geoffrey Leech, </w:t>
      </w:r>
      <w:r w:rsidR="000C3FEE">
        <w:rPr>
          <w:rFonts w:asciiTheme="majorBidi" w:hAnsiTheme="majorBidi" w:cstheme="majorBidi"/>
          <w:sz w:val="22"/>
          <w:szCs w:val="22"/>
        </w:rPr>
        <w:t>semantics concerns itself with “</w:t>
      </w:r>
      <w:r w:rsidR="000C3FEE" w:rsidRPr="000C3FEE">
        <w:rPr>
          <w:rFonts w:asciiTheme="majorBidi" w:hAnsiTheme="majorBidi" w:cstheme="majorBidi"/>
          <w:sz w:val="22"/>
          <w:szCs w:val="22"/>
        </w:rPr>
        <w:t>giving a systematic account of the nature of meaning.”</w:t>
      </w:r>
    </w:p>
    <w:p w:rsidR="005962AB" w:rsidRDefault="005962AB" w:rsidP="005962AB">
      <w:pPr>
        <w:bidi w:val="0"/>
        <w:ind w:right="-56"/>
        <w:jc w:val="lowKashida"/>
        <w:rPr>
          <w:rFonts w:asciiTheme="majorBidi" w:hAnsiTheme="majorBidi" w:cstheme="majorBidi"/>
          <w:sz w:val="22"/>
          <w:szCs w:val="22"/>
        </w:rPr>
      </w:pPr>
    </w:p>
    <w:p w:rsidR="005962AB" w:rsidRDefault="00580A24" w:rsidP="00580A24">
      <w:pPr>
        <w:bidi w:val="0"/>
        <w:ind w:right="-56"/>
        <w:jc w:val="lowKashida"/>
        <w:rPr>
          <w:rFonts w:asciiTheme="majorBidi" w:hAnsiTheme="majorBidi" w:cstheme="majorBidi"/>
          <w:b/>
          <w:bCs/>
          <w:sz w:val="22"/>
          <w:szCs w:val="22"/>
        </w:rPr>
      </w:pPr>
      <w:r>
        <w:rPr>
          <w:rFonts w:asciiTheme="majorBidi" w:hAnsiTheme="majorBidi" w:cstheme="majorBidi"/>
          <w:b/>
          <w:bCs/>
          <w:sz w:val="22"/>
          <w:szCs w:val="22"/>
        </w:rPr>
        <w:t>B</w:t>
      </w:r>
      <w:r w:rsidR="00DB2E08" w:rsidRPr="00DB2E08">
        <w:rPr>
          <w:rFonts w:asciiTheme="majorBidi" w:hAnsiTheme="majorBidi" w:cstheme="majorBidi"/>
          <w:b/>
          <w:bCs/>
          <w:sz w:val="22"/>
          <w:szCs w:val="22"/>
        </w:rPr>
        <w:t>. Meaning</w:t>
      </w:r>
    </w:p>
    <w:p w:rsidR="00580A24" w:rsidRDefault="00580A24" w:rsidP="00580A24">
      <w:pPr>
        <w:bidi w:val="0"/>
        <w:ind w:left="284" w:right="-56"/>
        <w:jc w:val="lowKashida"/>
        <w:rPr>
          <w:rFonts w:asciiTheme="majorBidi" w:hAnsiTheme="majorBidi" w:cstheme="majorBidi"/>
          <w:b/>
          <w:bCs/>
          <w:sz w:val="22"/>
          <w:szCs w:val="22"/>
        </w:rPr>
      </w:pPr>
      <w:r>
        <w:rPr>
          <w:rFonts w:asciiTheme="majorBidi" w:hAnsiTheme="majorBidi" w:cstheme="majorBidi"/>
          <w:b/>
          <w:bCs/>
          <w:sz w:val="22"/>
          <w:szCs w:val="22"/>
        </w:rPr>
        <w:t xml:space="preserve">1. </w:t>
      </w:r>
      <w:r w:rsidRPr="00DB2E08">
        <w:rPr>
          <w:rFonts w:asciiTheme="majorBidi" w:hAnsiTheme="majorBidi" w:cstheme="majorBidi"/>
          <w:b/>
          <w:bCs/>
          <w:sz w:val="22"/>
          <w:szCs w:val="22"/>
        </w:rPr>
        <w:t>Definition of</w:t>
      </w:r>
      <w:r>
        <w:rPr>
          <w:rFonts w:asciiTheme="majorBidi" w:hAnsiTheme="majorBidi" w:cstheme="majorBidi"/>
          <w:b/>
          <w:bCs/>
          <w:sz w:val="22"/>
          <w:szCs w:val="22"/>
        </w:rPr>
        <w:t xml:space="preserve"> </w:t>
      </w:r>
      <w:r w:rsidRPr="00DB2E08">
        <w:rPr>
          <w:rFonts w:asciiTheme="majorBidi" w:hAnsiTheme="majorBidi" w:cstheme="majorBidi"/>
          <w:b/>
          <w:bCs/>
          <w:sz w:val="22"/>
          <w:szCs w:val="22"/>
        </w:rPr>
        <w:t>Meaning</w:t>
      </w:r>
    </w:p>
    <w:p w:rsidR="007B37FF" w:rsidRDefault="00E84E2A" w:rsidP="00F12C74">
      <w:pPr>
        <w:bidi w:val="0"/>
        <w:ind w:right="-56"/>
        <w:jc w:val="lowKashida"/>
        <w:rPr>
          <w:rFonts w:asciiTheme="majorBidi" w:hAnsiTheme="majorBidi" w:cstheme="majorBidi"/>
          <w:sz w:val="22"/>
          <w:szCs w:val="22"/>
        </w:rPr>
      </w:pPr>
      <w:r>
        <w:rPr>
          <w:rFonts w:asciiTheme="majorBidi" w:hAnsiTheme="majorBidi" w:cstheme="majorBidi"/>
          <w:sz w:val="22"/>
          <w:szCs w:val="22"/>
        </w:rPr>
        <w:t xml:space="preserve">In their book </w:t>
      </w:r>
      <w:r w:rsidRPr="00300738">
        <w:rPr>
          <w:rFonts w:asciiTheme="majorBidi" w:hAnsiTheme="majorBidi" w:cstheme="majorBidi"/>
          <w:i/>
          <w:iCs/>
          <w:sz w:val="22"/>
          <w:szCs w:val="22"/>
        </w:rPr>
        <w:t>The Meaning of Meaning</w:t>
      </w:r>
      <w:r>
        <w:rPr>
          <w:rFonts w:asciiTheme="majorBidi" w:hAnsiTheme="majorBidi" w:cstheme="majorBidi"/>
          <w:sz w:val="22"/>
          <w:szCs w:val="22"/>
        </w:rPr>
        <w:t>,</w:t>
      </w:r>
      <w:r w:rsidR="00300738">
        <w:rPr>
          <w:rFonts w:asciiTheme="majorBidi" w:hAnsiTheme="majorBidi" w:cstheme="majorBidi"/>
          <w:sz w:val="22"/>
          <w:szCs w:val="22"/>
        </w:rPr>
        <w:t xml:space="preserve"> </w:t>
      </w:r>
      <w:r w:rsidR="006B1A84">
        <w:rPr>
          <w:rFonts w:asciiTheme="majorBidi" w:hAnsiTheme="majorBidi" w:cstheme="majorBidi"/>
          <w:sz w:val="22"/>
          <w:szCs w:val="22"/>
        </w:rPr>
        <w:t>L. K. Ogden and I. A. Richards</w:t>
      </w:r>
      <w:r w:rsidR="00EE119A">
        <w:rPr>
          <w:rFonts w:asciiTheme="majorBidi" w:hAnsiTheme="majorBidi" w:cstheme="majorBidi"/>
          <w:sz w:val="22"/>
          <w:szCs w:val="22"/>
        </w:rPr>
        <w:t xml:space="preserve"> </w:t>
      </w:r>
      <w:r w:rsidR="00F12C74">
        <w:rPr>
          <w:rFonts w:asciiTheme="majorBidi" w:hAnsiTheme="majorBidi" w:cstheme="majorBidi"/>
          <w:sz w:val="22"/>
          <w:szCs w:val="22"/>
        </w:rPr>
        <w:t>give a list of definitions of meaning</w:t>
      </w:r>
      <w:r w:rsidR="00F31ED0">
        <w:rPr>
          <w:rFonts w:asciiTheme="majorBidi" w:hAnsiTheme="majorBidi" w:cstheme="majorBidi"/>
          <w:sz w:val="22"/>
          <w:szCs w:val="22"/>
        </w:rPr>
        <w:t>. Meaning can be any of the following:</w:t>
      </w:r>
    </w:p>
    <w:p w:rsidR="00F31ED0" w:rsidRDefault="00CA7308" w:rsidP="00CA7308">
      <w:pPr>
        <w:pStyle w:val="Paragraphedeliste"/>
        <w:numPr>
          <w:ilvl w:val="0"/>
          <w:numId w:val="3"/>
        </w:numPr>
        <w:bidi w:val="0"/>
        <w:ind w:right="-56"/>
        <w:jc w:val="lowKashida"/>
        <w:rPr>
          <w:rFonts w:asciiTheme="majorBidi" w:hAnsiTheme="majorBidi" w:cstheme="majorBidi"/>
          <w:sz w:val="22"/>
          <w:szCs w:val="22"/>
        </w:rPr>
      </w:pPr>
      <w:r>
        <w:rPr>
          <w:rFonts w:asciiTheme="majorBidi" w:hAnsiTheme="majorBidi" w:cstheme="majorBidi"/>
          <w:sz w:val="22"/>
          <w:szCs w:val="22"/>
        </w:rPr>
        <w:t>An intrinsic property of something</w:t>
      </w:r>
    </w:p>
    <w:p w:rsidR="00CA7308" w:rsidRDefault="00CD1810" w:rsidP="00CA7308">
      <w:pPr>
        <w:pStyle w:val="Paragraphedeliste"/>
        <w:numPr>
          <w:ilvl w:val="0"/>
          <w:numId w:val="3"/>
        </w:numPr>
        <w:bidi w:val="0"/>
        <w:ind w:right="-56"/>
        <w:jc w:val="lowKashida"/>
        <w:rPr>
          <w:rFonts w:asciiTheme="majorBidi" w:hAnsiTheme="majorBidi" w:cstheme="majorBidi"/>
          <w:sz w:val="22"/>
          <w:szCs w:val="22"/>
        </w:rPr>
      </w:pPr>
      <w:r>
        <w:rPr>
          <w:rFonts w:asciiTheme="majorBidi" w:hAnsiTheme="majorBidi" w:cstheme="majorBidi"/>
          <w:sz w:val="22"/>
          <w:szCs w:val="22"/>
        </w:rPr>
        <w:t xml:space="preserve">Other words related to that word in </w:t>
      </w:r>
      <w:r w:rsidR="000E46A0">
        <w:rPr>
          <w:rFonts w:asciiTheme="majorBidi" w:hAnsiTheme="majorBidi" w:cstheme="majorBidi"/>
          <w:sz w:val="22"/>
          <w:szCs w:val="22"/>
        </w:rPr>
        <w:t xml:space="preserve">a </w:t>
      </w:r>
      <w:r>
        <w:rPr>
          <w:rFonts w:asciiTheme="majorBidi" w:hAnsiTheme="majorBidi" w:cstheme="majorBidi"/>
          <w:sz w:val="22"/>
          <w:szCs w:val="22"/>
        </w:rPr>
        <w:t>dictionary</w:t>
      </w:r>
    </w:p>
    <w:p w:rsidR="000E46A0" w:rsidRDefault="001C2CAA" w:rsidP="000E46A0">
      <w:pPr>
        <w:pStyle w:val="Paragraphedeliste"/>
        <w:numPr>
          <w:ilvl w:val="0"/>
          <w:numId w:val="3"/>
        </w:numPr>
        <w:bidi w:val="0"/>
        <w:ind w:right="-56"/>
        <w:jc w:val="lowKashida"/>
        <w:rPr>
          <w:rFonts w:asciiTheme="majorBidi" w:hAnsiTheme="majorBidi" w:cstheme="majorBidi"/>
          <w:sz w:val="22"/>
          <w:szCs w:val="22"/>
        </w:rPr>
      </w:pPr>
      <w:r>
        <w:rPr>
          <w:rFonts w:asciiTheme="majorBidi" w:hAnsiTheme="majorBidi" w:cstheme="majorBidi"/>
          <w:sz w:val="22"/>
          <w:szCs w:val="22"/>
        </w:rPr>
        <w:t>The connotations of a word</w:t>
      </w:r>
    </w:p>
    <w:p w:rsidR="001C2CAA" w:rsidRDefault="00087E37" w:rsidP="001C2CAA">
      <w:pPr>
        <w:pStyle w:val="Paragraphedeliste"/>
        <w:numPr>
          <w:ilvl w:val="0"/>
          <w:numId w:val="3"/>
        </w:numPr>
        <w:bidi w:val="0"/>
        <w:ind w:right="-56"/>
        <w:jc w:val="lowKashida"/>
        <w:rPr>
          <w:rFonts w:asciiTheme="majorBidi" w:hAnsiTheme="majorBidi" w:cstheme="majorBidi"/>
          <w:sz w:val="22"/>
          <w:szCs w:val="22"/>
        </w:rPr>
      </w:pPr>
      <w:r>
        <w:rPr>
          <w:rFonts w:asciiTheme="majorBidi" w:hAnsiTheme="majorBidi" w:cstheme="majorBidi"/>
          <w:sz w:val="22"/>
          <w:szCs w:val="22"/>
        </w:rPr>
        <w:t xml:space="preserve">The thing to which the speaker </w:t>
      </w:r>
      <w:r w:rsidR="00B34241">
        <w:rPr>
          <w:rFonts w:asciiTheme="majorBidi" w:hAnsiTheme="majorBidi" w:cstheme="majorBidi"/>
          <w:sz w:val="22"/>
          <w:szCs w:val="22"/>
        </w:rPr>
        <w:t xml:space="preserve">of that word </w:t>
      </w:r>
      <w:r>
        <w:rPr>
          <w:rFonts w:asciiTheme="majorBidi" w:hAnsiTheme="majorBidi" w:cstheme="majorBidi"/>
          <w:sz w:val="22"/>
          <w:szCs w:val="22"/>
        </w:rPr>
        <w:t>refers</w:t>
      </w:r>
    </w:p>
    <w:p w:rsidR="00B34241" w:rsidRDefault="00CB0CF1" w:rsidP="00B34241">
      <w:pPr>
        <w:pStyle w:val="Paragraphedeliste"/>
        <w:numPr>
          <w:ilvl w:val="0"/>
          <w:numId w:val="3"/>
        </w:numPr>
        <w:bidi w:val="0"/>
        <w:ind w:right="-56"/>
        <w:jc w:val="lowKashida"/>
        <w:rPr>
          <w:rFonts w:asciiTheme="majorBidi" w:hAnsiTheme="majorBidi" w:cstheme="majorBidi"/>
          <w:sz w:val="22"/>
          <w:szCs w:val="22"/>
        </w:rPr>
      </w:pPr>
      <w:r>
        <w:rPr>
          <w:rFonts w:asciiTheme="majorBidi" w:hAnsiTheme="majorBidi" w:cstheme="majorBidi"/>
          <w:sz w:val="22"/>
          <w:szCs w:val="22"/>
        </w:rPr>
        <w:t>The think to which the speaker of that word should refer.</w:t>
      </w:r>
    </w:p>
    <w:p w:rsidR="00675633" w:rsidRDefault="0079782D" w:rsidP="00675633">
      <w:pPr>
        <w:pStyle w:val="Paragraphedeliste"/>
        <w:numPr>
          <w:ilvl w:val="0"/>
          <w:numId w:val="3"/>
        </w:numPr>
        <w:bidi w:val="0"/>
        <w:ind w:right="-56"/>
        <w:jc w:val="lowKashida"/>
        <w:rPr>
          <w:rFonts w:asciiTheme="majorBidi" w:hAnsiTheme="majorBidi" w:cstheme="majorBidi"/>
          <w:sz w:val="22"/>
          <w:szCs w:val="22"/>
        </w:rPr>
      </w:pPr>
      <w:r>
        <w:rPr>
          <w:rFonts w:asciiTheme="majorBidi" w:hAnsiTheme="majorBidi" w:cstheme="majorBidi"/>
          <w:sz w:val="22"/>
          <w:szCs w:val="22"/>
        </w:rPr>
        <w:t xml:space="preserve">The thing to which the speaker of that word believes himself to be </w:t>
      </w:r>
      <w:r w:rsidR="00874C06">
        <w:rPr>
          <w:rFonts w:asciiTheme="majorBidi" w:hAnsiTheme="majorBidi" w:cstheme="majorBidi"/>
          <w:sz w:val="22"/>
          <w:szCs w:val="22"/>
        </w:rPr>
        <w:t>referring</w:t>
      </w:r>
    </w:p>
    <w:p w:rsidR="00874C06" w:rsidRDefault="00F47405" w:rsidP="00656EA7">
      <w:pPr>
        <w:pStyle w:val="Paragraphedeliste"/>
        <w:numPr>
          <w:ilvl w:val="0"/>
          <w:numId w:val="3"/>
        </w:numPr>
        <w:bidi w:val="0"/>
        <w:ind w:right="-56"/>
        <w:jc w:val="lowKashida"/>
        <w:rPr>
          <w:rFonts w:asciiTheme="majorBidi" w:hAnsiTheme="majorBidi" w:cstheme="majorBidi"/>
          <w:sz w:val="22"/>
          <w:szCs w:val="22"/>
        </w:rPr>
      </w:pPr>
      <w:r>
        <w:rPr>
          <w:rFonts w:asciiTheme="majorBidi" w:hAnsiTheme="majorBidi" w:cstheme="majorBidi"/>
          <w:sz w:val="22"/>
          <w:szCs w:val="22"/>
        </w:rPr>
        <w:t xml:space="preserve">The thing to which the hearer of that word believes </w:t>
      </w:r>
      <w:r w:rsidR="00656EA7">
        <w:rPr>
          <w:rFonts w:asciiTheme="majorBidi" w:hAnsiTheme="majorBidi" w:cstheme="majorBidi"/>
          <w:sz w:val="22"/>
          <w:szCs w:val="22"/>
        </w:rPr>
        <w:t>is being</w:t>
      </w:r>
      <w:r>
        <w:rPr>
          <w:rFonts w:asciiTheme="majorBidi" w:hAnsiTheme="majorBidi" w:cstheme="majorBidi"/>
          <w:sz w:val="22"/>
          <w:szCs w:val="22"/>
        </w:rPr>
        <w:t xml:space="preserve"> referr</w:t>
      </w:r>
      <w:r w:rsidR="00656EA7">
        <w:rPr>
          <w:rFonts w:asciiTheme="majorBidi" w:hAnsiTheme="majorBidi" w:cstheme="majorBidi"/>
          <w:sz w:val="22"/>
          <w:szCs w:val="22"/>
        </w:rPr>
        <w:t>ed</w:t>
      </w:r>
      <w:r w:rsidR="00DC32B9">
        <w:rPr>
          <w:rFonts w:asciiTheme="majorBidi" w:hAnsiTheme="majorBidi" w:cstheme="majorBidi"/>
          <w:sz w:val="22"/>
          <w:szCs w:val="22"/>
        </w:rPr>
        <w:t xml:space="preserve"> to</w:t>
      </w:r>
    </w:p>
    <w:p w:rsidR="000A0A33" w:rsidRDefault="000A0A33" w:rsidP="000A0A33">
      <w:pPr>
        <w:bidi w:val="0"/>
        <w:ind w:right="-56"/>
        <w:jc w:val="lowKashida"/>
        <w:rPr>
          <w:rFonts w:asciiTheme="majorBidi" w:hAnsiTheme="majorBidi" w:cstheme="majorBidi"/>
          <w:sz w:val="22"/>
          <w:szCs w:val="22"/>
        </w:rPr>
      </w:pPr>
    </w:p>
    <w:p w:rsidR="000A0A33" w:rsidRDefault="00256C9B" w:rsidP="000A0A33">
      <w:pPr>
        <w:bidi w:val="0"/>
        <w:ind w:right="-56"/>
        <w:jc w:val="lowKashida"/>
        <w:rPr>
          <w:rFonts w:asciiTheme="majorBidi" w:hAnsiTheme="majorBidi" w:cstheme="majorBidi"/>
          <w:b/>
          <w:bCs/>
          <w:sz w:val="22"/>
          <w:szCs w:val="22"/>
        </w:rPr>
      </w:pPr>
      <w:r w:rsidRPr="00256C9B">
        <w:rPr>
          <w:rFonts w:asciiTheme="majorBidi" w:hAnsiTheme="majorBidi" w:cstheme="majorBidi"/>
          <w:b/>
          <w:bCs/>
          <w:sz w:val="22"/>
          <w:szCs w:val="22"/>
        </w:rPr>
        <w:t>2. Types of Meaning</w:t>
      </w:r>
    </w:p>
    <w:p w:rsidR="00256C9B" w:rsidRDefault="00256C9B" w:rsidP="00177F0B">
      <w:pPr>
        <w:bidi w:val="0"/>
        <w:ind w:left="284" w:right="-56"/>
        <w:jc w:val="lowKashida"/>
        <w:rPr>
          <w:rFonts w:asciiTheme="majorBidi" w:hAnsiTheme="majorBidi" w:cstheme="majorBidi"/>
          <w:b/>
          <w:bCs/>
          <w:sz w:val="22"/>
          <w:szCs w:val="22"/>
        </w:rPr>
      </w:pPr>
      <w:r w:rsidRPr="00177F0B">
        <w:rPr>
          <w:rFonts w:asciiTheme="majorBidi" w:hAnsiTheme="majorBidi" w:cstheme="majorBidi"/>
          <w:b/>
          <w:bCs/>
          <w:sz w:val="22"/>
          <w:szCs w:val="22"/>
        </w:rPr>
        <w:t xml:space="preserve">a) </w:t>
      </w:r>
      <w:r w:rsidR="00177F0B" w:rsidRPr="00177F0B">
        <w:rPr>
          <w:rFonts w:asciiTheme="majorBidi" w:hAnsiTheme="majorBidi" w:cstheme="majorBidi"/>
          <w:b/>
          <w:bCs/>
          <w:sz w:val="22"/>
          <w:szCs w:val="22"/>
        </w:rPr>
        <w:t>The Logical or Denotative Meaning</w:t>
      </w:r>
    </w:p>
    <w:p w:rsidR="00177F0B" w:rsidRDefault="003406C8" w:rsidP="00C53EF9">
      <w:pPr>
        <w:bidi w:val="0"/>
        <w:ind w:right="-56" w:firstLine="708"/>
        <w:jc w:val="lowKashida"/>
        <w:rPr>
          <w:rFonts w:asciiTheme="majorBidi" w:hAnsiTheme="majorBidi" w:cstheme="majorBidi"/>
          <w:sz w:val="22"/>
          <w:szCs w:val="22"/>
        </w:rPr>
      </w:pPr>
      <w:r w:rsidRPr="00DF5847">
        <w:rPr>
          <w:rFonts w:asciiTheme="majorBidi" w:hAnsiTheme="majorBidi" w:cstheme="majorBidi"/>
          <w:sz w:val="22"/>
          <w:szCs w:val="22"/>
        </w:rPr>
        <w:t xml:space="preserve">This is the literal meaning of a word indicating the idea or concept to which it refers. Concept is a minimal unit of meaning which could be called a ‘sememe’ in the same way as the unit of sound is called a ‘phoneme’. Just as the phoneme /b/ may be defined as a bilabial + voiced + plosive, the word ‘man’ may be defined as a concept consisting of a structure of meaning ‘human + male + adult’. All the three qualities are logical attributes of which the concept ‘man’ is made. They are the minimal qualities that the concept must possess in order to be a distinguishable concept, e.g. if any of these changes, the concept too changes. </w:t>
      </w:r>
      <w:r w:rsidR="00A235E2">
        <w:rPr>
          <w:rFonts w:asciiTheme="majorBidi" w:hAnsiTheme="majorBidi" w:cstheme="majorBidi"/>
          <w:sz w:val="22"/>
          <w:szCs w:val="22"/>
        </w:rPr>
        <w:t>Hence,</w:t>
      </w:r>
      <w:r w:rsidRPr="00DF5847">
        <w:rPr>
          <w:rFonts w:asciiTheme="majorBidi" w:hAnsiTheme="majorBidi" w:cstheme="majorBidi"/>
          <w:sz w:val="22"/>
          <w:szCs w:val="22"/>
        </w:rPr>
        <w:t xml:space="preserve"> ‘human + female + adult’ would not be the concept referred to by the word ‘man’, since it is a different concept.</w:t>
      </w:r>
    </w:p>
    <w:p w:rsidR="002814D8" w:rsidRDefault="002814D8" w:rsidP="002814D8">
      <w:pPr>
        <w:bidi w:val="0"/>
        <w:ind w:right="-56"/>
        <w:jc w:val="lowKashida"/>
        <w:rPr>
          <w:rFonts w:asciiTheme="majorBidi" w:hAnsiTheme="majorBidi" w:cstheme="majorBidi"/>
          <w:sz w:val="22"/>
          <w:szCs w:val="22"/>
        </w:rPr>
      </w:pPr>
    </w:p>
    <w:p w:rsidR="002814D8" w:rsidRDefault="000D362C" w:rsidP="00F208D7">
      <w:pPr>
        <w:bidi w:val="0"/>
        <w:ind w:right="-56"/>
        <w:jc w:val="lowKashida"/>
        <w:rPr>
          <w:rFonts w:asciiTheme="majorBidi" w:hAnsiTheme="majorBidi" w:cstheme="majorBidi"/>
          <w:b/>
          <w:bCs/>
          <w:sz w:val="22"/>
          <w:szCs w:val="22"/>
        </w:rPr>
      </w:pPr>
      <w:r>
        <w:rPr>
          <w:rFonts w:asciiTheme="majorBidi" w:hAnsiTheme="majorBidi" w:cstheme="majorBidi"/>
          <w:b/>
          <w:bCs/>
          <w:sz w:val="22"/>
          <w:szCs w:val="22"/>
        </w:rPr>
        <w:t>b</w:t>
      </w:r>
      <w:r w:rsidRPr="00177F0B">
        <w:rPr>
          <w:rFonts w:asciiTheme="majorBidi" w:hAnsiTheme="majorBidi" w:cstheme="majorBidi"/>
          <w:b/>
          <w:bCs/>
          <w:sz w:val="22"/>
          <w:szCs w:val="22"/>
        </w:rPr>
        <w:t xml:space="preserve">) </w:t>
      </w:r>
      <w:r w:rsidR="00F208D7" w:rsidRPr="00F208D7">
        <w:rPr>
          <w:rFonts w:asciiTheme="majorBidi" w:hAnsiTheme="majorBidi" w:cstheme="majorBidi"/>
          <w:b/>
          <w:bCs/>
          <w:sz w:val="22"/>
          <w:szCs w:val="22"/>
        </w:rPr>
        <w:t>The Connotative Meaning</w:t>
      </w:r>
    </w:p>
    <w:p w:rsidR="00F208D7" w:rsidRDefault="009C0563" w:rsidP="00C53EF9">
      <w:pPr>
        <w:bidi w:val="0"/>
        <w:ind w:right="-56" w:firstLine="708"/>
        <w:jc w:val="lowKashida"/>
        <w:rPr>
          <w:rFonts w:asciiTheme="majorBidi" w:hAnsiTheme="majorBidi" w:cstheme="majorBidi"/>
          <w:sz w:val="22"/>
          <w:szCs w:val="22"/>
          <w:lang w:bidi="ar-DZ"/>
        </w:rPr>
      </w:pPr>
      <w:r w:rsidRPr="001E162A">
        <w:rPr>
          <w:rFonts w:asciiTheme="majorBidi" w:hAnsiTheme="majorBidi" w:cstheme="majorBidi"/>
          <w:sz w:val="22"/>
          <w:szCs w:val="22"/>
        </w:rPr>
        <w:t xml:space="preserve">The connotative meaning consists of the attributes associated with a concept. </w:t>
      </w:r>
      <w:r w:rsidR="00205CBF" w:rsidRPr="001E162A">
        <w:rPr>
          <w:rFonts w:asciiTheme="majorBidi" w:hAnsiTheme="majorBidi" w:cstheme="majorBidi"/>
          <w:sz w:val="22"/>
          <w:szCs w:val="22"/>
        </w:rPr>
        <w:t>For example, the logical or denotative meaning of the word ‘woman’ is the concept, ‘human + female + adult’. To it may be added the concept of ‘weaker sex’ or ‘frailty’.</w:t>
      </w:r>
      <w:r w:rsidR="001E162A" w:rsidRPr="001E162A">
        <w:rPr>
          <w:rFonts w:asciiTheme="majorBidi" w:hAnsiTheme="majorBidi" w:cstheme="majorBidi"/>
          <w:sz w:val="22"/>
          <w:szCs w:val="22"/>
        </w:rPr>
        <w:t xml:space="preserve"> Another good example </w:t>
      </w:r>
      <w:r w:rsidR="001E162A" w:rsidRPr="001E162A">
        <w:rPr>
          <w:rFonts w:asciiTheme="majorBidi" w:hAnsiTheme="majorBidi" w:cstheme="majorBidi"/>
          <w:sz w:val="22"/>
          <w:szCs w:val="22"/>
          <w:lang w:bidi="ar-DZ"/>
        </w:rPr>
        <w:t>is the disease called cancer. The denotation of "cancer" is the mere disease that can be described by growing tumors, malfunctioning organs, etc. The connotation of cancer is all the emotional additions, as "cruel", "frightening", "hard to heal", etc.</w:t>
      </w:r>
    </w:p>
    <w:p w:rsidR="00EB25DA" w:rsidRDefault="00EB25DA" w:rsidP="00EB25DA">
      <w:pPr>
        <w:bidi w:val="0"/>
        <w:ind w:right="-56"/>
        <w:jc w:val="lowKashida"/>
        <w:rPr>
          <w:rFonts w:asciiTheme="majorBidi" w:hAnsiTheme="majorBidi" w:cstheme="majorBidi"/>
          <w:sz w:val="22"/>
          <w:szCs w:val="22"/>
          <w:lang w:bidi="ar-DZ"/>
        </w:rPr>
      </w:pPr>
    </w:p>
    <w:p w:rsidR="00EB25DA" w:rsidRDefault="00EB25DA" w:rsidP="00C53EF9">
      <w:pPr>
        <w:bidi w:val="0"/>
        <w:ind w:right="-56" w:firstLine="708"/>
        <w:jc w:val="lowKashida"/>
        <w:rPr>
          <w:rFonts w:asciiTheme="majorBidi" w:hAnsiTheme="majorBidi" w:cstheme="majorBidi"/>
          <w:sz w:val="22"/>
          <w:szCs w:val="22"/>
        </w:rPr>
      </w:pPr>
      <w:r w:rsidRPr="00EB25DA">
        <w:rPr>
          <w:rFonts w:asciiTheme="majorBidi" w:hAnsiTheme="majorBidi" w:cstheme="majorBidi"/>
          <w:sz w:val="22"/>
          <w:szCs w:val="22"/>
        </w:rPr>
        <w:t>Connotative meaning consists of the attributes associated with a concept. As we know, these associations come into use over a period of time in a particular culture and can change with change in time. While denotative meaning remains stable since it defines the essential attributes of a concept, connotative meaning changes as it is based on associations made to the concept; these associations may change.</w:t>
      </w:r>
    </w:p>
    <w:p w:rsidR="001B6A4E" w:rsidRDefault="001B6A4E" w:rsidP="001B6A4E">
      <w:pPr>
        <w:bidi w:val="0"/>
        <w:ind w:right="-56"/>
        <w:jc w:val="lowKashida"/>
        <w:rPr>
          <w:rFonts w:asciiTheme="majorBidi" w:hAnsiTheme="majorBidi" w:cstheme="majorBidi"/>
          <w:sz w:val="22"/>
          <w:szCs w:val="22"/>
        </w:rPr>
      </w:pPr>
    </w:p>
    <w:p w:rsidR="001B6A4E" w:rsidRDefault="006B42FC" w:rsidP="001B6A4E">
      <w:pPr>
        <w:bidi w:val="0"/>
        <w:ind w:right="-56"/>
        <w:jc w:val="lowKashida"/>
        <w:rPr>
          <w:rFonts w:asciiTheme="majorBidi" w:hAnsiTheme="majorBidi" w:cstheme="majorBidi"/>
          <w:b/>
          <w:bCs/>
          <w:sz w:val="22"/>
          <w:szCs w:val="22"/>
        </w:rPr>
      </w:pPr>
      <w:r>
        <w:rPr>
          <w:rFonts w:asciiTheme="majorBidi" w:hAnsiTheme="majorBidi" w:cstheme="majorBidi"/>
          <w:b/>
          <w:bCs/>
          <w:sz w:val="22"/>
          <w:szCs w:val="22"/>
        </w:rPr>
        <w:t>b</w:t>
      </w:r>
      <w:r w:rsidR="001B6A4E" w:rsidRPr="001B6A4E">
        <w:rPr>
          <w:rFonts w:asciiTheme="majorBidi" w:hAnsiTheme="majorBidi" w:cstheme="majorBidi"/>
          <w:b/>
          <w:bCs/>
          <w:sz w:val="22"/>
          <w:szCs w:val="22"/>
        </w:rPr>
        <w:t>) The Social Meaning</w:t>
      </w:r>
    </w:p>
    <w:p w:rsidR="001B6A4E" w:rsidRDefault="00570DE9" w:rsidP="00F36462">
      <w:pPr>
        <w:bidi w:val="0"/>
        <w:ind w:right="-56" w:firstLine="708"/>
        <w:jc w:val="lowKashida"/>
        <w:rPr>
          <w:rFonts w:asciiTheme="majorBidi" w:hAnsiTheme="majorBidi" w:cstheme="majorBidi"/>
          <w:sz w:val="22"/>
          <w:szCs w:val="22"/>
        </w:rPr>
      </w:pPr>
      <w:r w:rsidRPr="00570DE9">
        <w:rPr>
          <w:rFonts w:asciiTheme="majorBidi" w:hAnsiTheme="majorBidi" w:cstheme="majorBidi"/>
          <w:sz w:val="22"/>
          <w:szCs w:val="22"/>
        </w:rPr>
        <w:t>This is the meaning that a word or a phrase conveys about the circumstances of its use. That is, the meaning of a word is understood according to the different style and situation in which the word is used, e.g. though the words ‘domicile’, ‘residence’, ‘abode’, ‘home’ all refer to the same thing (i.e. their denotative meaning is the same), each word belongs to a particular situation of use—’domicile’ is used in an official context, ‘residence’ in a formal context, ‘abode’ is a poetic use and ‘home’ is an ordinary use. Where one is used, the other is not seen as appropriate. Social meaning derives from the awareness of the style in which something is written and spoken and of the relationship between speaker and hearer—whether that relationship is formal, official, casual, polite, or friendly.</w:t>
      </w:r>
      <w:r w:rsidR="00EB2A26">
        <w:rPr>
          <w:rFonts w:asciiTheme="majorBidi" w:hAnsiTheme="majorBidi" w:cstheme="majorBidi"/>
          <w:sz w:val="22"/>
          <w:szCs w:val="22"/>
        </w:rPr>
        <w:t xml:space="preserve"> </w:t>
      </w:r>
    </w:p>
    <w:p w:rsidR="006B42FC" w:rsidRDefault="006B42FC" w:rsidP="006B42FC">
      <w:pPr>
        <w:bidi w:val="0"/>
        <w:ind w:right="-56"/>
        <w:jc w:val="lowKashida"/>
        <w:rPr>
          <w:rFonts w:asciiTheme="majorBidi" w:hAnsiTheme="majorBidi" w:cstheme="majorBidi"/>
          <w:sz w:val="22"/>
          <w:szCs w:val="22"/>
        </w:rPr>
      </w:pPr>
    </w:p>
    <w:p w:rsidR="00B601DB" w:rsidRDefault="00B601DB" w:rsidP="006B42FC">
      <w:pPr>
        <w:bidi w:val="0"/>
        <w:ind w:right="-56"/>
        <w:jc w:val="lowKashida"/>
        <w:rPr>
          <w:rFonts w:asciiTheme="majorBidi" w:hAnsiTheme="majorBidi" w:cstheme="majorBidi"/>
          <w:b/>
          <w:bCs/>
          <w:sz w:val="22"/>
          <w:szCs w:val="22"/>
        </w:rPr>
      </w:pPr>
    </w:p>
    <w:p w:rsidR="006B42FC" w:rsidRPr="00570DE9" w:rsidRDefault="006B42FC" w:rsidP="00B601DB">
      <w:pPr>
        <w:bidi w:val="0"/>
        <w:ind w:right="-56"/>
        <w:jc w:val="lowKashida"/>
        <w:rPr>
          <w:rFonts w:asciiTheme="majorBidi" w:hAnsiTheme="majorBidi" w:cstheme="majorBidi"/>
          <w:sz w:val="22"/>
          <w:szCs w:val="22"/>
        </w:rPr>
      </w:pPr>
      <w:r>
        <w:rPr>
          <w:rFonts w:asciiTheme="majorBidi" w:hAnsiTheme="majorBidi" w:cstheme="majorBidi"/>
          <w:b/>
          <w:bCs/>
          <w:sz w:val="22"/>
          <w:szCs w:val="22"/>
        </w:rPr>
        <w:lastRenderedPageBreak/>
        <w:t>d</w:t>
      </w:r>
      <w:r w:rsidRPr="001B6A4E">
        <w:rPr>
          <w:rFonts w:asciiTheme="majorBidi" w:hAnsiTheme="majorBidi" w:cstheme="majorBidi"/>
          <w:b/>
          <w:bCs/>
          <w:sz w:val="22"/>
          <w:szCs w:val="22"/>
        </w:rPr>
        <w:t>) The Social Meaning</w:t>
      </w:r>
    </w:p>
    <w:p w:rsidR="00C53EF9" w:rsidRPr="00B50289" w:rsidRDefault="00B50289" w:rsidP="00C53EF9">
      <w:pPr>
        <w:bidi w:val="0"/>
        <w:ind w:right="-56"/>
        <w:jc w:val="lowKashida"/>
        <w:rPr>
          <w:rFonts w:asciiTheme="majorBidi" w:hAnsiTheme="majorBidi" w:cstheme="majorBidi"/>
          <w:sz w:val="22"/>
          <w:szCs w:val="22"/>
        </w:rPr>
      </w:pPr>
      <w:r w:rsidRPr="00B50289">
        <w:rPr>
          <w:rFonts w:asciiTheme="majorBidi" w:hAnsiTheme="majorBidi" w:cstheme="majorBidi"/>
          <w:sz w:val="22"/>
          <w:szCs w:val="22"/>
        </w:rPr>
        <w:t>This is the meaning which is communicated by the way in which a speaker or writer organises the message in terms of ordering, focus and emphasis. It is often felt, for example, that an active sentence has a different meaning from its passive equivalent although its conceptual meaning seems to be the same. In the sentences:</w:t>
      </w:r>
    </w:p>
    <w:p w:rsidR="00B50289" w:rsidRPr="00B50289" w:rsidRDefault="00B50289" w:rsidP="00B50289">
      <w:pPr>
        <w:bidi w:val="0"/>
        <w:spacing w:before="120"/>
        <w:jc w:val="both"/>
        <w:rPr>
          <w:rFonts w:asciiTheme="majorBidi" w:hAnsiTheme="majorBidi" w:cstheme="majorBidi"/>
          <w:b/>
          <w:bCs/>
          <w:i/>
          <w:iCs/>
          <w:sz w:val="22"/>
          <w:szCs w:val="22"/>
        </w:rPr>
      </w:pPr>
      <w:r w:rsidRPr="00B50289">
        <w:rPr>
          <w:rFonts w:asciiTheme="majorBidi" w:hAnsiTheme="majorBidi" w:cstheme="majorBidi"/>
          <w:b/>
          <w:bCs/>
          <w:i/>
          <w:iCs/>
          <w:sz w:val="22"/>
          <w:szCs w:val="22"/>
        </w:rPr>
        <w:t>Mrs. Smith donated the first prize</w:t>
      </w:r>
    </w:p>
    <w:p w:rsidR="00B50289" w:rsidRPr="00B50289" w:rsidRDefault="00B50289" w:rsidP="00B50289">
      <w:pPr>
        <w:bidi w:val="0"/>
        <w:spacing w:after="120"/>
        <w:jc w:val="both"/>
        <w:rPr>
          <w:rFonts w:asciiTheme="majorBidi" w:hAnsiTheme="majorBidi" w:cstheme="majorBidi"/>
          <w:b/>
          <w:bCs/>
          <w:i/>
          <w:iCs/>
          <w:sz w:val="22"/>
          <w:szCs w:val="22"/>
        </w:rPr>
      </w:pPr>
      <w:r w:rsidRPr="00B50289">
        <w:rPr>
          <w:rFonts w:asciiTheme="majorBidi" w:hAnsiTheme="majorBidi" w:cstheme="majorBidi"/>
          <w:b/>
          <w:bCs/>
          <w:i/>
          <w:iCs/>
          <w:sz w:val="22"/>
          <w:szCs w:val="22"/>
        </w:rPr>
        <w:t>The first prize was donated by Mrs. Smith</w:t>
      </w:r>
    </w:p>
    <w:p w:rsidR="00B50289" w:rsidRDefault="00B50289" w:rsidP="00B50289">
      <w:pPr>
        <w:bidi w:val="0"/>
        <w:ind w:right="-56"/>
        <w:jc w:val="both"/>
        <w:rPr>
          <w:rFonts w:asciiTheme="majorBidi" w:hAnsiTheme="majorBidi" w:cstheme="majorBidi"/>
          <w:sz w:val="22"/>
          <w:szCs w:val="22"/>
        </w:rPr>
      </w:pPr>
      <w:r w:rsidRPr="00B50289">
        <w:rPr>
          <w:rFonts w:asciiTheme="majorBidi" w:hAnsiTheme="majorBidi" w:cstheme="majorBidi"/>
          <w:sz w:val="22"/>
          <w:szCs w:val="22"/>
        </w:rPr>
        <w:t>The thematic meaning of both the sentences is different. In the first sentence it appears that we know who Mrs. Smith is, so the new information on which the emphasis is laid is ‘the first prize’. In the second sentence, however, the emphasis is laid on ‘Mrs. Smith’.</w:t>
      </w:r>
    </w:p>
    <w:p w:rsidR="0053048C" w:rsidRDefault="0053048C" w:rsidP="0053048C">
      <w:pPr>
        <w:bidi w:val="0"/>
        <w:ind w:right="-56"/>
        <w:jc w:val="both"/>
        <w:rPr>
          <w:rFonts w:asciiTheme="majorBidi" w:hAnsiTheme="majorBidi" w:cstheme="majorBidi"/>
          <w:sz w:val="22"/>
          <w:szCs w:val="22"/>
        </w:rPr>
      </w:pPr>
    </w:p>
    <w:p w:rsidR="0053048C" w:rsidRDefault="00593E7F" w:rsidP="008D2C20">
      <w:pPr>
        <w:bidi w:val="0"/>
        <w:ind w:right="-56"/>
        <w:jc w:val="both"/>
        <w:rPr>
          <w:rFonts w:asciiTheme="majorBidi" w:hAnsiTheme="majorBidi" w:cstheme="majorBidi"/>
          <w:b/>
          <w:bCs/>
          <w:sz w:val="22"/>
          <w:szCs w:val="22"/>
        </w:rPr>
      </w:pPr>
      <w:r w:rsidRPr="00593E7F">
        <w:rPr>
          <w:rFonts w:asciiTheme="majorBidi" w:hAnsiTheme="majorBidi" w:cstheme="majorBidi"/>
          <w:b/>
          <w:bCs/>
          <w:sz w:val="22"/>
          <w:szCs w:val="22"/>
        </w:rPr>
        <w:t>C</w:t>
      </w:r>
      <w:r w:rsidR="008D2C20">
        <w:rPr>
          <w:rFonts w:asciiTheme="majorBidi" w:hAnsiTheme="majorBidi" w:cstheme="majorBidi"/>
          <w:b/>
          <w:bCs/>
          <w:sz w:val="22"/>
          <w:szCs w:val="22"/>
        </w:rPr>
        <w:t>.</w:t>
      </w:r>
      <w:r w:rsidRPr="00593E7F">
        <w:rPr>
          <w:rFonts w:asciiTheme="majorBidi" w:hAnsiTheme="majorBidi" w:cstheme="majorBidi"/>
          <w:b/>
          <w:bCs/>
          <w:sz w:val="22"/>
          <w:szCs w:val="22"/>
        </w:rPr>
        <w:t xml:space="preserve"> Semantic Relations</w:t>
      </w:r>
    </w:p>
    <w:p w:rsidR="00593E7F" w:rsidRDefault="009C1B16" w:rsidP="0004373B">
      <w:pPr>
        <w:bidi w:val="0"/>
        <w:ind w:left="284" w:right="-56"/>
        <w:jc w:val="both"/>
        <w:rPr>
          <w:rFonts w:asciiTheme="majorBidi" w:hAnsiTheme="majorBidi" w:cstheme="majorBidi"/>
          <w:b/>
          <w:bCs/>
          <w:sz w:val="22"/>
          <w:szCs w:val="22"/>
        </w:rPr>
      </w:pPr>
      <w:r>
        <w:rPr>
          <w:rFonts w:asciiTheme="majorBidi" w:hAnsiTheme="majorBidi" w:cstheme="majorBidi"/>
          <w:b/>
          <w:bCs/>
          <w:sz w:val="22"/>
          <w:szCs w:val="22"/>
        </w:rPr>
        <w:t xml:space="preserve">1. </w:t>
      </w:r>
      <w:r w:rsidR="00D425B9" w:rsidRPr="00D425B9">
        <w:rPr>
          <w:rFonts w:asciiTheme="majorBidi" w:hAnsiTheme="majorBidi" w:cstheme="majorBidi"/>
          <w:b/>
          <w:bCs/>
          <w:sz w:val="22"/>
          <w:szCs w:val="22"/>
        </w:rPr>
        <w:t>Synonymy</w:t>
      </w:r>
    </w:p>
    <w:p w:rsidR="00D425B9" w:rsidRDefault="00710294" w:rsidP="00560249">
      <w:pPr>
        <w:bidi w:val="0"/>
        <w:ind w:right="-56"/>
        <w:jc w:val="both"/>
        <w:rPr>
          <w:rFonts w:asciiTheme="majorBidi" w:hAnsiTheme="majorBidi" w:cstheme="majorBidi"/>
          <w:sz w:val="22"/>
          <w:szCs w:val="22"/>
        </w:rPr>
      </w:pPr>
      <w:r w:rsidRPr="00560249">
        <w:rPr>
          <w:rFonts w:asciiTheme="majorBidi" w:hAnsiTheme="majorBidi" w:cstheme="majorBidi"/>
          <w:sz w:val="22"/>
          <w:szCs w:val="22"/>
        </w:rPr>
        <w:t xml:space="preserve">This refers to similarity or ‘sameness of meaning’. </w:t>
      </w:r>
      <w:r w:rsidR="0004373B" w:rsidRPr="00560249">
        <w:rPr>
          <w:rFonts w:asciiTheme="majorBidi" w:hAnsiTheme="majorBidi" w:cstheme="majorBidi"/>
          <w:sz w:val="22"/>
          <w:szCs w:val="22"/>
        </w:rPr>
        <w:t>This is a handy concept for the dictionary makers, who need words for one word which have greater degree of similarity.</w:t>
      </w:r>
      <w:r w:rsidR="00D82E46" w:rsidRPr="00560249">
        <w:rPr>
          <w:rFonts w:asciiTheme="majorBidi" w:hAnsiTheme="majorBidi" w:cstheme="majorBidi"/>
          <w:sz w:val="22"/>
          <w:szCs w:val="22"/>
        </w:rPr>
        <w:t xml:space="preserve"> </w:t>
      </w:r>
      <w:r w:rsidR="00560249" w:rsidRPr="00560249">
        <w:rPr>
          <w:rFonts w:asciiTheme="majorBidi" w:hAnsiTheme="majorBidi" w:cstheme="majorBidi"/>
          <w:sz w:val="22"/>
          <w:szCs w:val="22"/>
          <w:lang w:bidi="ar-DZ"/>
        </w:rPr>
        <w:t xml:space="preserve">We should keep in mind that the idea of “sameness” of meaning used in discussing synonymy is not necessarily “total sameness.” </w:t>
      </w:r>
      <w:r w:rsidR="00560249" w:rsidRPr="00560249">
        <w:rPr>
          <w:rFonts w:asciiTheme="majorBidi" w:hAnsiTheme="majorBidi" w:cstheme="majorBidi"/>
          <w:sz w:val="22"/>
          <w:szCs w:val="22"/>
        </w:rPr>
        <w:t>Except for highly technical and scientific items, words used in everyday language have strongly emotional or associative significance. For example, Liberty-freedom, Jude-conceal, attempt-effort, cut-slash, round-circular, have different evocative or emotive values; in a particular context where freedom is used liberty definitely cannot be used: it is always freedom struggle and not liberty struggle; or freedom movement not liberty movement. Clear in this instance freedom acts as modifier while liberty does not.</w:t>
      </w:r>
    </w:p>
    <w:p w:rsidR="00A95568" w:rsidRDefault="00A95568" w:rsidP="00A95568">
      <w:pPr>
        <w:bidi w:val="0"/>
        <w:ind w:right="-56"/>
        <w:jc w:val="both"/>
        <w:rPr>
          <w:rFonts w:asciiTheme="majorBidi" w:hAnsiTheme="majorBidi" w:cstheme="majorBidi"/>
          <w:sz w:val="22"/>
          <w:szCs w:val="22"/>
        </w:rPr>
      </w:pPr>
    </w:p>
    <w:p w:rsidR="00A95568" w:rsidRPr="00B04222" w:rsidRDefault="00A95568" w:rsidP="00A95568">
      <w:pPr>
        <w:bidi w:val="0"/>
        <w:ind w:right="-56"/>
        <w:jc w:val="both"/>
        <w:rPr>
          <w:rFonts w:asciiTheme="majorBidi" w:hAnsiTheme="majorBidi" w:cstheme="majorBidi"/>
          <w:b/>
          <w:bCs/>
          <w:sz w:val="22"/>
          <w:szCs w:val="22"/>
        </w:rPr>
      </w:pPr>
      <w:r w:rsidRPr="00B04222">
        <w:rPr>
          <w:rFonts w:asciiTheme="majorBidi" w:hAnsiTheme="majorBidi" w:cstheme="majorBidi"/>
          <w:b/>
          <w:bCs/>
          <w:sz w:val="22"/>
          <w:szCs w:val="22"/>
        </w:rPr>
        <w:t xml:space="preserve">2. </w:t>
      </w:r>
      <w:r w:rsidR="004958C6" w:rsidRPr="00B04222">
        <w:rPr>
          <w:rFonts w:asciiTheme="majorBidi" w:hAnsiTheme="majorBidi" w:cstheme="majorBidi"/>
          <w:b/>
          <w:bCs/>
          <w:sz w:val="22"/>
          <w:szCs w:val="22"/>
        </w:rPr>
        <w:t>Antonymy</w:t>
      </w:r>
    </w:p>
    <w:p w:rsidR="00C53EF9" w:rsidRDefault="002A61AE" w:rsidP="00C53EF9">
      <w:pPr>
        <w:bidi w:val="0"/>
        <w:ind w:right="-56"/>
        <w:jc w:val="lowKashida"/>
        <w:rPr>
          <w:sz w:val="22"/>
          <w:szCs w:val="22"/>
          <w:lang w:bidi="ar-DZ"/>
        </w:rPr>
      </w:pPr>
      <w:r w:rsidRPr="00392D5D">
        <w:rPr>
          <w:sz w:val="22"/>
          <w:szCs w:val="22"/>
          <w:lang w:bidi="ar-DZ"/>
        </w:rPr>
        <w:t xml:space="preserve">Apart from equality in meaning, as with synonyms, there is also the opposite. Opposition in meaning is known as antonymy. </w:t>
      </w:r>
      <w:r w:rsidRPr="00B61345">
        <w:rPr>
          <w:i/>
          <w:iCs/>
          <w:sz w:val="22"/>
          <w:szCs w:val="22"/>
          <w:lang w:bidi="ar-DZ"/>
        </w:rPr>
        <w:t>Large</w:t>
      </w:r>
      <w:r w:rsidRPr="00392D5D">
        <w:rPr>
          <w:sz w:val="22"/>
          <w:szCs w:val="22"/>
          <w:lang w:bidi="ar-DZ"/>
        </w:rPr>
        <w:t>-</w:t>
      </w:r>
      <w:r w:rsidRPr="00B61345">
        <w:rPr>
          <w:i/>
          <w:iCs/>
          <w:sz w:val="22"/>
          <w:szCs w:val="22"/>
          <w:lang w:bidi="ar-DZ"/>
        </w:rPr>
        <w:t>small</w:t>
      </w:r>
      <w:r w:rsidRPr="00392D5D">
        <w:rPr>
          <w:sz w:val="22"/>
          <w:szCs w:val="22"/>
          <w:lang w:bidi="ar-DZ"/>
        </w:rPr>
        <w:t xml:space="preserve">, </w:t>
      </w:r>
      <w:r w:rsidRPr="00B61345">
        <w:rPr>
          <w:i/>
          <w:iCs/>
          <w:sz w:val="22"/>
          <w:szCs w:val="22"/>
          <w:lang w:bidi="ar-DZ"/>
        </w:rPr>
        <w:t>wide</w:t>
      </w:r>
      <w:r w:rsidRPr="00392D5D">
        <w:rPr>
          <w:sz w:val="22"/>
          <w:szCs w:val="22"/>
          <w:lang w:bidi="ar-DZ"/>
        </w:rPr>
        <w:t>-</w:t>
      </w:r>
      <w:r w:rsidRPr="00B61345">
        <w:rPr>
          <w:i/>
          <w:iCs/>
          <w:sz w:val="22"/>
          <w:szCs w:val="22"/>
          <w:lang w:bidi="ar-DZ"/>
        </w:rPr>
        <w:t>narrow</w:t>
      </w:r>
      <w:r w:rsidRPr="00392D5D">
        <w:rPr>
          <w:sz w:val="22"/>
          <w:szCs w:val="22"/>
          <w:lang w:bidi="ar-DZ"/>
        </w:rPr>
        <w:t xml:space="preserve">, </w:t>
      </w:r>
      <w:r w:rsidRPr="00B61345">
        <w:rPr>
          <w:i/>
          <w:iCs/>
          <w:sz w:val="22"/>
          <w:szCs w:val="22"/>
          <w:lang w:bidi="ar-DZ"/>
        </w:rPr>
        <w:t>white</w:t>
      </w:r>
      <w:r w:rsidRPr="00392D5D">
        <w:rPr>
          <w:sz w:val="22"/>
          <w:szCs w:val="22"/>
          <w:lang w:bidi="ar-DZ"/>
        </w:rPr>
        <w:t>-</w:t>
      </w:r>
      <w:r w:rsidRPr="00B61345">
        <w:rPr>
          <w:i/>
          <w:iCs/>
          <w:sz w:val="22"/>
          <w:szCs w:val="22"/>
          <w:lang w:bidi="ar-DZ"/>
        </w:rPr>
        <w:t>black</w:t>
      </w:r>
      <w:r w:rsidRPr="00392D5D">
        <w:rPr>
          <w:sz w:val="22"/>
          <w:szCs w:val="22"/>
          <w:lang w:bidi="ar-DZ"/>
        </w:rPr>
        <w:t xml:space="preserve">, </w:t>
      </w:r>
      <w:r w:rsidRPr="00F91F58">
        <w:rPr>
          <w:i/>
          <w:iCs/>
          <w:sz w:val="22"/>
          <w:szCs w:val="22"/>
          <w:lang w:bidi="ar-DZ"/>
        </w:rPr>
        <w:t>fat-slim</w:t>
      </w:r>
      <w:r w:rsidRPr="00392D5D">
        <w:rPr>
          <w:sz w:val="22"/>
          <w:szCs w:val="22"/>
          <w:lang w:bidi="ar-DZ"/>
        </w:rPr>
        <w:t xml:space="preserve"> are some examples for antonyms. All classes of words can have antonyms.</w:t>
      </w:r>
      <w:r w:rsidRPr="005116CD">
        <w:rPr>
          <w:sz w:val="22"/>
          <w:szCs w:val="22"/>
          <w:lang w:bidi="ar-DZ"/>
        </w:rPr>
        <w:t xml:space="preserve"> Antonyms</w:t>
      </w:r>
      <w:r>
        <w:rPr>
          <w:sz w:val="22"/>
          <w:szCs w:val="22"/>
          <w:lang w:bidi="ar-DZ"/>
        </w:rPr>
        <w:t xml:space="preserve"> </w:t>
      </w:r>
      <w:r w:rsidRPr="005116CD">
        <w:rPr>
          <w:sz w:val="22"/>
          <w:szCs w:val="22"/>
          <w:lang w:bidi="ar-DZ"/>
        </w:rPr>
        <w:t>are</w:t>
      </w:r>
      <w:r>
        <w:rPr>
          <w:sz w:val="22"/>
          <w:szCs w:val="22"/>
          <w:lang w:bidi="ar-DZ"/>
        </w:rPr>
        <w:t xml:space="preserve"> </w:t>
      </w:r>
      <w:r w:rsidRPr="005116CD">
        <w:rPr>
          <w:sz w:val="22"/>
          <w:szCs w:val="22"/>
          <w:lang w:bidi="ar-DZ"/>
        </w:rPr>
        <w:t>usually</w:t>
      </w:r>
      <w:r>
        <w:rPr>
          <w:sz w:val="22"/>
          <w:szCs w:val="22"/>
          <w:lang w:bidi="ar-DZ"/>
        </w:rPr>
        <w:t xml:space="preserve"> </w:t>
      </w:r>
      <w:r w:rsidRPr="005116CD">
        <w:rPr>
          <w:sz w:val="22"/>
          <w:szCs w:val="22"/>
          <w:lang w:bidi="ar-DZ"/>
        </w:rPr>
        <w:t>divided</w:t>
      </w:r>
      <w:r>
        <w:rPr>
          <w:sz w:val="22"/>
          <w:szCs w:val="22"/>
          <w:lang w:bidi="ar-DZ"/>
        </w:rPr>
        <w:t xml:space="preserve"> </w:t>
      </w:r>
      <w:r w:rsidRPr="005116CD">
        <w:rPr>
          <w:sz w:val="22"/>
          <w:szCs w:val="22"/>
          <w:lang w:bidi="ar-DZ"/>
        </w:rPr>
        <w:t>into</w:t>
      </w:r>
      <w:r>
        <w:rPr>
          <w:sz w:val="22"/>
          <w:szCs w:val="22"/>
          <w:lang w:bidi="ar-DZ"/>
        </w:rPr>
        <w:t xml:space="preserve"> </w:t>
      </w:r>
      <w:r w:rsidRPr="005116CD">
        <w:rPr>
          <w:sz w:val="22"/>
          <w:szCs w:val="22"/>
          <w:lang w:bidi="ar-DZ"/>
        </w:rPr>
        <w:t>two</w:t>
      </w:r>
      <w:r>
        <w:rPr>
          <w:sz w:val="22"/>
          <w:szCs w:val="22"/>
          <w:lang w:bidi="ar-DZ"/>
        </w:rPr>
        <w:t xml:space="preserve"> </w:t>
      </w:r>
      <w:r w:rsidRPr="005116CD">
        <w:rPr>
          <w:sz w:val="22"/>
          <w:szCs w:val="22"/>
          <w:lang w:bidi="ar-DZ"/>
        </w:rPr>
        <w:t>main</w:t>
      </w:r>
      <w:r>
        <w:rPr>
          <w:sz w:val="22"/>
          <w:szCs w:val="22"/>
          <w:lang w:bidi="ar-DZ"/>
        </w:rPr>
        <w:t xml:space="preserve"> </w:t>
      </w:r>
      <w:r w:rsidRPr="005116CD">
        <w:rPr>
          <w:sz w:val="22"/>
          <w:szCs w:val="22"/>
          <w:lang w:bidi="ar-DZ"/>
        </w:rPr>
        <w:t>types,</w:t>
      </w:r>
      <w:r>
        <w:rPr>
          <w:sz w:val="22"/>
          <w:szCs w:val="22"/>
          <w:lang w:bidi="ar-DZ"/>
        </w:rPr>
        <w:t xml:space="preserve"> </w:t>
      </w:r>
      <w:r w:rsidRPr="005116CD">
        <w:rPr>
          <w:b/>
          <w:bCs/>
          <w:i/>
          <w:iCs/>
          <w:sz w:val="22"/>
          <w:szCs w:val="22"/>
          <w:lang w:bidi="ar-DZ"/>
        </w:rPr>
        <w:t>gradable</w:t>
      </w:r>
      <w:r>
        <w:rPr>
          <w:sz w:val="22"/>
          <w:szCs w:val="22"/>
          <w:lang w:bidi="ar-DZ"/>
        </w:rPr>
        <w:t xml:space="preserve"> </w:t>
      </w:r>
      <w:r w:rsidRPr="005116CD">
        <w:rPr>
          <w:sz w:val="22"/>
          <w:szCs w:val="22"/>
          <w:lang w:bidi="ar-DZ"/>
        </w:rPr>
        <w:t>(opposites</w:t>
      </w:r>
      <w:r>
        <w:rPr>
          <w:sz w:val="22"/>
          <w:szCs w:val="22"/>
          <w:lang w:bidi="ar-DZ"/>
        </w:rPr>
        <w:t xml:space="preserve"> </w:t>
      </w:r>
      <w:r w:rsidRPr="005116CD">
        <w:rPr>
          <w:sz w:val="22"/>
          <w:szCs w:val="22"/>
          <w:lang w:bidi="ar-DZ"/>
        </w:rPr>
        <w:t>along</w:t>
      </w:r>
      <w:r>
        <w:rPr>
          <w:sz w:val="22"/>
          <w:szCs w:val="22"/>
          <w:lang w:bidi="ar-DZ"/>
        </w:rPr>
        <w:t xml:space="preserve"> </w:t>
      </w:r>
      <w:r w:rsidRPr="005116CD">
        <w:rPr>
          <w:sz w:val="22"/>
          <w:szCs w:val="22"/>
          <w:lang w:bidi="ar-DZ"/>
        </w:rPr>
        <w:t>a scale)</w:t>
      </w:r>
      <w:r>
        <w:rPr>
          <w:sz w:val="22"/>
          <w:szCs w:val="22"/>
          <w:lang w:bidi="ar-DZ"/>
        </w:rPr>
        <w:t xml:space="preserve"> </w:t>
      </w:r>
      <w:r w:rsidRPr="005116CD">
        <w:rPr>
          <w:sz w:val="22"/>
          <w:szCs w:val="22"/>
          <w:lang w:bidi="ar-DZ"/>
        </w:rPr>
        <w:t>and</w:t>
      </w:r>
      <w:r>
        <w:rPr>
          <w:sz w:val="22"/>
          <w:szCs w:val="22"/>
          <w:lang w:bidi="ar-DZ"/>
        </w:rPr>
        <w:t xml:space="preserve"> </w:t>
      </w:r>
      <w:r w:rsidRPr="005116CD">
        <w:rPr>
          <w:b/>
          <w:bCs/>
          <w:i/>
          <w:iCs/>
          <w:sz w:val="22"/>
          <w:szCs w:val="22"/>
          <w:lang w:bidi="ar-DZ"/>
        </w:rPr>
        <w:t>non-gradable</w:t>
      </w:r>
      <w:r>
        <w:rPr>
          <w:sz w:val="22"/>
          <w:szCs w:val="22"/>
          <w:lang w:bidi="ar-DZ"/>
        </w:rPr>
        <w:t xml:space="preserve"> </w:t>
      </w:r>
      <w:r w:rsidRPr="005116CD">
        <w:rPr>
          <w:sz w:val="22"/>
          <w:szCs w:val="22"/>
          <w:lang w:bidi="ar-DZ"/>
        </w:rPr>
        <w:t>(direct</w:t>
      </w:r>
      <w:r>
        <w:rPr>
          <w:sz w:val="22"/>
          <w:szCs w:val="22"/>
          <w:lang w:bidi="ar-DZ"/>
        </w:rPr>
        <w:t xml:space="preserve"> </w:t>
      </w:r>
      <w:r w:rsidRPr="005116CD">
        <w:rPr>
          <w:sz w:val="22"/>
          <w:szCs w:val="22"/>
          <w:lang w:bidi="ar-DZ"/>
        </w:rPr>
        <w:t>opposites). Gradable</w:t>
      </w:r>
      <w:r>
        <w:rPr>
          <w:sz w:val="22"/>
          <w:szCs w:val="22"/>
          <w:lang w:bidi="ar-DZ"/>
        </w:rPr>
        <w:t xml:space="preserve"> </w:t>
      </w:r>
      <w:r w:rsidRPr="005116CD">
        <w:rPr>
          <w:sz w:val="22"/>
          <w:szCs w:val="22"/>
          <w:lang w:bidi="ar-DZ"/>
        </w:rPr>
        <w:t>antonyms,</w:t>
      </w:r>
      <w:r>
        <w:rPr>
          <w:sz w:val="22"/>
          <w:szCs w:val="22"/>
          <w:lang w:bidi="ar-DZ"/>
        </w:rPr>
        <w:t xml:space="preserve"> </w:t>
      </w:r>
      <w:r w:rsidRPr="005116CD">
        <w:rPr>
          <w:sz w:val="22"/>
          <w:szCs w:val="22"/>
          <w:lang w:bidi="ar-DZ"/>
        </w:rPr>
        <w:t>such</w:t>
      </w:r>
      <w:r>
        <w:rPr>
          <w:sz w:val="22"/>
          <w:szCs w:val="22"/>
          <w:lang w:bidi="ar-DZ"/>
        </w:rPr>
        <w:t xml:space="preserve"> </w:t>
      </w:r>
      <w:r w:rsidRPr="005116CD">
        <w:rPr>
          <w:sz w:val="22"/>
          <w:szCs w:val="22"/>
          <w:lang w:bidi="ar-DZ"/>
        </w:rPr>
        <w:t>as</w:t>
      </w:r>
      <w:r>
        <w:rPr>
          <w:sz w:val="22"/>
          <w:szCs w:val="22"/>
          <w:lang w:bidi="ar-DZ"/>
        </w:rPr>
        <w:t xml:space="preserve"> </w:t>
      </w:r>
      <w:r w:rsidRPr="005116CD">
        <w:rPr>
          <w:sz w:val="22"/>
          <w:szCs w:val="22"/>
          <w:lang w:bidi="ar-DZ"/>
        </w:rPr>
        <w:t>the</w:t>
      </w:r>
      <w:r>
        <w:rPr>
          <w:sz w:val="22"/>
          <w:szCs w:val="22"/>
          <w:lang w:bidi="ar-DZ"/>
        </w:rPr>
        <w:t xml:space="preserve"> </w:t>
      </w:r>
      <w:r w:rsidRPr="005116CD">
        <w:rPr>
          <w:sz w:val="22"/>
          <w:szCs w:val="22"/>
          <w:lang w:bidi="ar-DZ"/>
        </w:rPr>
        <w:t xml:space="preserve">pair </w:t>
      </w:r>
      <w:r w:rsidRPr="00B61345">
        <w:rPr>
          <w:i/>
          <w:iCs/>
          <w:sz w:val="22"/>
          <w:szCs w:val="22"/>
          <w:lang w:bidi="ar-DZ"/>
        </w:rPr>
        <w:t>big</w:t>
      </w:r>
      <w:r w:rsidRPr="005116CD">
        <w:rPr>
          <w:sz w:val="22"/>
          <w:szCs w:val="22"/>
          <w:lang w:bidi="ar-DZ"/>
        </w:rPr>
        <w:t>/</w:t>
      </w:r>
      <w:r w:rsidRPr="00B61345">
        <w:rPr>
          <w:i/>
          <w:iCs/>
          <w:sz w:val="22"/>
          <w:szCs w:val="22"/>
          <w:lang w:bidi="ar-DZ"/>
        </w:rPr>
        <w:t>small</w:t>
      </w:r>
      <w:r w:rsidRPr="005116CD">
        <w:rPr>
          <w:sz w:val="22"/>
          <w:szCs w:val="22"/>
          <w:lang w:bidi="ar-DZ"/>
        </w:rPr>
        <w:t>,</w:t>
      </w:r>
      <w:r>
        <w:rPr>
          <w:sz w:val="22"/>
          <w:szCs w:val="22"/>
          <w:lang w:bidi="ar-DZ"/>
        </w:rPr>
        <w:t xml:space="preserve"> </w:t>
      </w:r>
      <w:r w:rsidRPr="005116CD">
        <w:rPr>
          <w:sz w:val="22"/>
          <w:szCs w:val="22"/>
          <w:lang w:bidi="ar-DZ"/>
        </w:rPr>
        <w:t>can</w:t>
      </w:r>
      <w:r>
        <w:rPr>
          <w:sz w:val="22"/>
          <w:szCs w:val="22"/>
          <w:lang w:bidi="ar-DZ"/>
        </w:rPr>
        <w:t xml:space="preserve"> </w:t>
      </w:r>
      <w:r w:rsidRPr="005116CD">
        <w:rPr>
          <w:sz w:val="22"/>
          <w:szCs w:val="22"/>
          <w:lang w:bidi="ar-DZ"/>
        </w:rPr>
        <w:t>be</w:t>
      </w:r>
      <w:r>
        <w:rPr>
          <w:sz w:val="22"/>
          <w:szCs w:val="22"/>
          <w:lang w:bidi="ar-DZ"/>
        </w:rPr>
        <w:t xml:space="preserve"> </w:t>
      </w:r>
      <w:r w:rsidRPr="005116CD">
        <w:rPr>
          <w:sz w:val="22"/>
          <w:szCs w:val="22"/>
          <w:lang w:bidi="ar-DZ"/>
        </w:rPr>
        <w:t>used</w:t>
      </w:r>
      <w:r>
        <w:rPr>
          <w:sz w:val="22"/>
          <w:szCs w:val="22"/>
          <w:lang w:bidi="ar-DZ"/>
        </w:rPr>
        <w:t xml:space="preserve"> </w:t>
      </w:r>
      <w:r w:rsidRPr="005116CD">
        <w:rPr>
          <w:sz w:val="22"/>
          <w:szCs w:val="22"/>
          <w:lang w:bidi="ar-DZ"/>
        </w:rPr>
        <w:t>in</w:t>
      </w:r>
      <w:r>
        <w:rPr>
          <w:sz w:val="22"/>
          <w:szCs w:val="22"/>
          <w:lang w:bidi="ar-DZ"/>
        </w:rPr>
        <w:t xml:space="preserve"> </w:t>
      </w:r>
      <w:r w:rsidRPr="005116CD">
        <w:rPr>
          <w:sz w:val="22"/>
          <w:szCs w:val="22"/>
          <w:lang w:bidi="ar-DZ"/>
        </w:rPr>
        <w:t>comparative</w:t>
      </w:r>
      <w:r>
        <w:rPr>
          <w:sz w:val="22"/>
          <w:szCs w:val="22"/>
          <w:lang w:bidi="ar-DZ"/>
        </w:rPr>
        <w:t xml:space="preserve"> </w:t>
      </w:r>
      <w:r w:rsidRPr="005116CD">
        <w:rPr>
          <w:sz w:val="22"/>
          <w:szCs w:val="22"/>
          <w:lang w:bidi="ar-DZ"/>
        </w:rPr>
        <w:t>constructions</w:t>
      </w:r>
      <w:r>
        <w:rPr>
          <w:sz w:val="22"/>
          <w:szCs w:val="22"/>
          <w:lang w:bidi="ar-DZ"/>
        </w:rPr>
        <w:t xml:space="preserve"> </w:t>
      </w:r>
      <w:r w:rsidRPr="005116CD">
        <w:rPr>
          <w:sz w:val="22"/>
          <w:szCs w:val="22"/>
          <w:lang w:bidi="ar-DZ"/>
        </w:rPr>
        <w:t xml:space="preserve">like </w:t>
      </w:r>
      <w:r w:rsidRPr="00DB12EC">
        <w:rPr>
          <w:i/>
          <w:iCs/>
          <w:sz w:val="22"/>
          <w:szCs w:val="22"/>
          <w:lang w:bidi="ar-DZ"/>
        </w:rPr>
        <w:t>I’m bigger than you</w:t>
      </w:r>
      <w:r w:rsidRPr="005116CD">
        <w:rPr>
          <w:sz w:val="22"/>
          <w:szCs w:val="22"/>
          <w:lang w:bidi="ar-DZ"/>
        </w:rPr>
        <w:t xml:space="preserve"> and </w:t>
      </w:r>
      <w:r w:rsidRPr="00DB12EC">
        <w:rPr>
          <w:i/>
          <w:iCs/>
          <w:sz w:val="22"/>
          <w:szCs w:val="22"/>
          <w:lang w:bidi="ar-DZ"/>
        </w:rPr>
        <w:t>A pony is smaller than a horse</w:t>
      </w:r>
      <w:r w:rsidRPr="005116CD">
        <w:rPr>
          <w:sz w:val="22"/>
          <w:szCs w:val="22"/>
          <w:lang w:bidi="ar-DZ"/>
        </w:rPr>
        <w:t>.</w:t>
      </w:r>
      <w:r>
        <w:rPr>
          <w:sz w:val="22"/>
          <w:szCs w:val="22"/>
          <w:lang w:bidi="ar-DZ"/>
        </w:rPr>
        <w:t xml:space="preserve"> </w:t>
      </w:r>
      <w:r w:rsidRPr="005116CD">
        <w:rPr>
          <w:sz w:val="22"/>
          <w:szCs w:val="22"/>
          <w:lang w:bidi="ar-DZ"/>
        </w:rPr>
        <w:t>Also,</w:t>
      </w:r>
      <w:r>
        <w:rPr>
          <w:sz w:val="22"/>
          <w:szCs w:val="22"/>
          <w:lang w:bidi="ar-DZ"/>
        </w:rPr>
        <w:t xml:space="preserve"> </w:t>
      </w:r>
      <w:r w:rsidRPr="005116CD">
        <w:rPr>
          <w:sz w:val="22"/>
          <w:szCs w:val="22"/>
          <w:lang w:bidi="ar-DZ"/>
        </w:rPr>
        <w:t>the</w:t>
      </w:r>
      <w:r>
        <w:rPr>
          <w:sz w:val="22"/>
          <w:szCs w:val="22"/>
          <w:lang w:bidi="ar-DZ"/>
        </w:rPr>
        <w:t xml:space="preserve"> </w:t>
      </w:r>
      <w:r w:rsidRPr="005116CD">
        <w:rPr>
          <w:sz w:val="22"/>
          <w:szCs w:val="22"/>
          <w:lang w:bidi="ar-DZ"/>
        </w:rPr>
        <w:t>negative</w:t>
      </w:r>
      <w:r>
        <w:rPr>
          <w:sz w:val="22"/>
          <w:szCs w:val="22"/>
          <w:lang w:bidi="ar-DZ"/>
        </w:rPr>
        <w:t xml:space="preserve"> </w:t>
      </w:r>
      <w:r w:rsidRPr="005116CD">
        <w:rPr>
          <w:sz w:val="22"/>
          <w:szCs w:val="22"/>
          <w:lang w:bidi="ar-DZ"/>
        </w:rPr>
        <w:t>of</w:t>
      </w:r>
      <w:r>
        <w:rPr>
          <w:sz w:val="22"/>
          <w:szCs w:val="22"/>
          <w:lang w:bidi="ar-DZ"/>
        </w:rPr>
        <w:t xml:space="preserve"> </w:t>
      </w:r>
      <w:r w:rsidRPr="005116CD">
        <w:rPr>
          <w:sz w:val="22"/>
          <w:szCs w:val="22"/>
          <w:lang w:bidi="ar-DZ"/>
        </w:rPr>
        <w:t>one</w:t>
      </w:r>
      <w:r>
        <w:rPr>
          <w:sz w:val="22"/>
          <w:szCs w:val="22"/>
          <w:lang w:bidi="ar-DZ"/>
        </w:rPr>
        <w:t xml:space="preserve"> </w:t>
      </w:r>
      <w:r w:rsidRPr="005116CD">
        <w:rPr>
          <w:sz w:val="22"/>
          <w:szCs w:val="22"/>
          <w:lang w:bidi="ar-DZ"/>
        </w:rPr>
        <w:t>member</w:t>
      </w:r>
      <w:r>
        <w:rPr>
          <w:sz w:val="22"/>
          <w:szCs w:val="22"/>
          <w:lang w:bidi="ar-DZ"/>
        </w:rPr>
        <w:t xml:space="preserve"> </w:t>
      </w:r>
      <w:r w:rsidRPr="005116CD">
        <w:rPr>
          <w:sz w:val="22"/>
          <w:szCs w:val="22"/>
          <w:lang w:bidi="ar-DZ"/>
        </w:rPr>
        <w:t>of</w:t>
      </w:r>
      <w:r>
        <w:rPr>
          <w:sz w:val="22"/>
          <w:szCs w:val="22"/>
          <w:lang w:bidi="ar-DZ"/>
        </w:rPr>
        <w:t xml:space="preserve"> </w:t>
      </w:r>
      <w:r w:rsidRPr="005116CD">
        <w:rPr>
          <w:sz w:val="22"/>
          <w:szCs w:val="22"/>
          <w:lang w:bidi="ar-DZ"/>
        </w:rPr>
        <w:t>a</w:t>
      </w:r>
      <w:r>
        <w:rPr>
          <w:sz w:val="22"/>
          <w:szCs w:val="22"/>
          <w:lang w:bidi="ar-DZ"/>
        </w:rPr>
        <w:t xml:space="preserve"> </w:t>
      </w:r>
      <w:r w:rsidRPr="005116CD">
        <w:rPr>
          <w:sz w:val="22"/>
          <w:szCs w:val="22"/>
          <w:lang w:bidi="ar-DZ"/>
        </w:rPr>
        <w:t>gradable</w:t>
      </w:r>
      <w:r>
        <w:rPr>
          <w:sz w:val="22"/>
          <w:szCs w:val="22"/>
          <w:lang w:bidi="ar-DZ"/>
        </w:rPr>
        <w:t xml:space="preserve"> </w:t>
      </w:r>
      <w:r w:rsidRPr="005116CD">
        <w:rPr>
          <w:sz w:val="22"/>
          <w:szCs w:val="22"/>
          <w:lang w:bidi="ar-DZ"/>
        </w:rPr>
        <w:t>pair</w:t>
      </w:r>
      <w:r>
        <w:rPr>
          <w:sz w:val="22"/>
          <w:szCs w:val="22"/>
          <w:lang w:bidi="ar-DZ"/>
        </w:rPr>
        <w:t xml:space="preserve"> </w:t>
      </w:r>
      <w:r w:rsidRPr="005116CD">
        <w:rPr>
          <w:sz w:val="22"/>
          <w:szCs w:val="22"/>
          <w:lang w:bidi="ar-DZ"/>
        </w:rPr>
        <w:t>does</w:t>
      </w:r>
      <w:r>
        <w:rPr>
          <w:sz w:val="22"/>
          <w:szCs w:val="22"/>
          <w:lang w:bidi="ar-DZ"/>
        </w:rPr>
        <w:t xml:space="preserve"> </w:t>
      </w:r>
      <w:r w:rsidRPr="005116CD">
        <w:rPr>
          <w:sz w:val="22"/>
          <w:szCs w:val="22"/>
          <w:lang w:bidi="ar-DZ"/>
        </w:rPr>
        <w:t>not necessarily</w:t>
      </w:r>
      <w:r>
        <w:rPr>
          <w:sz w:val="22"/>
          <w:szCs w:val="22"/>
          <w:lang w:bidi="ar-DZ"/>
        </w:rPr>
        <w:t xml:space="preserve"> </w:t>
      </w:r>
      <w:r w:rsidRPr="005116CD">
        <w:rPr>
          <w:sz w:val="22"/>
          <w:szCs w:val="22"/>
          <w:lang w:bidi="ar-DZ"/>
        </w:rPr>
        <w:t>imply</w:t>
      </w:r>
      <w:r>
        <w:rPr>
          <w:sz w:val="22"/>
          <w:szCs w:val="22"/>
          <w:lang w:bidi="ar-DZ"/>
        </w:rPr>
        <w:t xml:space="preserve"> </w:t>
      </w:r>
      <w:r w:rsidRPr="005116CD">
        <w:rPr>
          <w:sz w:val="22"/>
          <w:szCs w:val="22"/>
          <w:lang w:bidi="ar-DZ"/>
        </w:rPr>
        <w:t>the</w:t>
      </w:r>
      <w:r>
        <w:rPr>
          <w:sz w:val="22"/>
          <w:szCs w:val="22"/>
          <w:lang w:bidi="ar-DZ"/>
        </w:rPr>
        <w:t xml:space="preserve"> </w:t>
      </w:r>
      <w:r w:rsidRPr="005116CD">
        <w:rPr>
          <w:sz w:val="22"/>
          <w:szCs w:val="22"/>
          <w:lang w:bidi="ar-DZ"/>
        </w:rPr>
        <w:t>other.</w:t>
      </w:r>
      <w:r>
        <w:rPr>
          <w:sz w:val="22"/>
          <w:szCs w:val="22"/>
          <w:lang w:bidi="ar-DZ"/>
        </w:rPr>
        <w:t xml:space="preserve"> </w:t>
      </w:r>
      <w:r w:rsidRPr="005116CD">
        <w:rPr>
          <w:sz w:val="22"/>
          <w:szCs w:val="22"/>
          <w:lang w:bidi="ar-DZ"/>
        </w:rPr>
        <w:t>For</w:t>
      </w:r>
      <w:r>
        <w:rPr>
          <w:sz w:val="22"/>
          <w:szCs w:val="22"/>
          <w:lang w:bidi="ar-DZ"/>
        </w:rPr>
        <w:t xml:space="preserve"> </w:t>
      </w:r>
      <w:r w:rsidRPr="005116CD">
        <w:rPr>
          <w:sz w:val="22"/>
          <w:szCs w:val="22"/>
          <w:lang w:bidi="ar-DZ"/>
        </w:rPr>
        <w:t>example,</w:t>
      </w:r>
      <w:r>
        <w:rPr>
          <w:sz w:val="22"/>
          <w:szCs w:val="22"/>
          <w:lang w:bidi="ar-DZ"/>
        </w:rPr>
        <w:t xml:space="preserve"> </w:t>
      </w:r>
      <w:r w:rsidRPr="005116CD">
        <w:rPr>
          <w:sz w:val="22"/>
          <w:szCs w:val="22"/>
          <w:lang w:bidi="ar-DZ"/>
        </w:rPr>
        <w:t>the</w:t>
      </w:r>
      <w:r>
        <w:rPr>
          <w:sz w:val="22"/>
          <w:szCs w:val="22"/>
          <w:lang w:bidi="ar-DZ"/>
        </w:rPr>
        <w:t xml:space="preserve"> </w:t>
      </w:r>
      <w:r w:rsidRPr="005116CD">
        <w:rPr>
          <w:sz w:val="22"/>
          <w:szCs w:val="22"/>
          <w:lang w:bidi="ar-DZ"/>
        </w:rPr>
        <w:t xml:space="preserve">sentence </w:t>
      </w:r>
      <w:r w:rsidRPr="00E264F9">
        <w:rPr>
          <w:i/>
          <w:iCs/>
          <w:sz w:val="22"/>
          <w:szCs w:val="22"/>
          <w:lang w:bidi="ar-DZ"/>
        </w:rPr>
        <w:t>My car isn’t old</w:t>
      </w:r>
      <w:r w:rsidRPr="005116CD">
        <w:rPr>
          <w:sz w:val="22"/>
          <w:szCs w:val="22"/>
          <w:lang w:bidi="ar-DZ"/>
        </w:rPr>
        <w:t>,</w:t>
      </w:r>
      <w:r>
        <w:rPr>
          <w:sz w:val="22"/>
          <w:szCs w:val="22"/>
          <w:lang w:bidi="ar-DZ"/>
        </w:rPr>
        <w:t xml:space="preserve"> </w:t>
      </w:r>
      <w:r w:rsidRPr="005116CD">
        <w:rPr>
          <w:sz w:val="22"/>
          <w:szCs w:val="22"/>
          <w:lang w:bidi="ar-DZ"/>
        </w:rPr>
        <w:t>doesn’t</w:t>
      </w:r>
      <w:r>
        <w:rPr>
          <w:sz w:val="22"/>
          <w:szCs w:val="22"/>
          <w:lang w:bidi="ar-DZ"/>
        </w:rPr>
        <w:t xml:space="preserve"> </w:t>
      </w:r>
      <w:r w:rsidRPr="005116CD">
        <w:rPr>
          <w:sz w:val="22"/>
          <w:szCs w:val="22"/>
          <w:lang w:bidi="ar-DZ"/>
        </w:rPr>
        <w:t xml:space="preserve">necessarily mean </w:t>
      </w:r>
      <w:r w:rsidRPr="00E264F9">
        <w:rPr>
          <w:i/>
          <w:iCs/>
          <w:sz w:val="22"/>
          <w:szCs w:val="22"/>
          <w:lang w:bidi="ar-DZ"/>
        </w:rPr>
        <w:t>My car is new</w:t>
      </w:r>
      <w:r w:rsidRPr="005116CD">
        <w:rPr>
          <w:sz w:val="22"/>
          <w:szCs w:val="22"/>
          <w:lang w:bidi="ar-DZ"/>
        </w:rPr>
        <w:t>.</w:t>
      </w:r>
    </w:p>
    <w:p w:rsidR="00B04222" w:rsidRDefault="00B04222" w:rsidP="00B04222">
      <w:pPr>
        <w:bidi w:val="0"/>
        <w:ind w:right="-56"/>
        <w:jc w:val="lowKashida"/>
        <w:rPr>
          <w:sz w:val="22"/>
          <w:szCs w:val="22"/>
          <w:lang w:bidi="ar-DZ"/>
        </w:rPr>
      </w:pPr>
    </w:p>
    <w:p w:rsidR="00B04222" w:rsidRPr="00953B35" w:rsidRDefault="00953B35" w:rsidP="00B04222">
      <w:pPr>
        <w:bidi w:val="0"/>
        <w:ind w:right="-56"/>
        <w:jc w:val="lowKashida"/>
        <w:rPr>
          <w:rFonts w:asciiTheme="majorBidi" w:hAnsiTheme="majorBidi" w:cstheme="majorBidi"/>
          <w:sz w:val="22"/>
          <w:szCs w:val="22"/>
        </w:rPr>
      </w:pPr>
      <w:r w:rsidRPr="00953B35">
        <w:rPr>
          <w:rFonts w:asciiTheme="majorBidi" w:hAnsiTheme="majorBidi" w:cstheme="majorBidi"/>
          <w:b/>
          <w:bCs/>
          <w:sz w:val="22"/>
          <w:szCs w:val="22"/>
        </w:rPr>
        <w:t>3.</w:t>
      </w:r>
      <w:r>
        <w:rPr>
          <w:rFonts w:asciiTheme="majorBidi" w:hAnsiTheme="majorBidi" w:cstheme="majorBidi"/>
          <w:sz w:val="22"/>
          <w:szCs w:val="22"/>
        </w:rPr>
        <w:t xml:space="preserve"> </w:t>
      </w:r>
      <w:r w:rsidR="00532C39" w:rsidRPr="00532C39">
        <w:rPr>
          <w:rFonts w:asciiTheme="majorBidi" w:hAnsiTheme="majorBidi" w:cstheme="majorBidi"/>
          <w:b/>
          <w:bCs/>
          <w:sz w:val="22"/>
          <w:szCs w:val="22"/>
        </w:rPr>
        <w:t>Hyponymy</w:t>
      </w:r>
      <w:r w:rsidRPr="00953B35">
        <w:rPr>
          <w:rFonts w:asciiTheme="majorBidi" w:hAnsiTheme="majorBidi" w:cstheme="majorBidi"/>
          <w:sz w:val="22"/>
          <w:szCs w:val="22"/>
        </w:rPr>
        <w:t xml:space="preserve"> </w:t>
      </w:r>
    </w:p>
    <w:p w:rsidR="00A03CBB" w:rsidRPr="00392D5D" w:rsidRDefault="00A03CBB" w:rsidP="00A03CBB">
      <w:pPr>
        <w:bidi w:val="0"/>
        <w:ind w:right="-56"/>
        <w:jc w:val="lowKashida"/>
        <w:rPr>
          <w:sz w:val="22"/>
          <w:szCs w:val="22"/>
          <w:lang w:bidi="ar-DZ"/>
        </w:rPr>
      </w:pPr>
      <w:r w:rsidRPr="00392D5D">
        <w:rPr>
          <w:sz w:val="22"/>
          <w:szCs w:val="22"/>
          <w:lang w:bidi="ar-DZ"/>
        </w:rPr>
        <w:t xml:space="preserve">When the meaning of one form is included in the meaning of another, the relationship is described as hyponymy. Examples are the pairs: </w:t>
      </w:r>
      <w:r w:rsidRPr="003B5DCC">
        <w:rPr>
          <w:i/>
          <w:iCs/>
          <w:sz w:val="22"/>
          <w:szCs w:val="22"/>
          <w:lang w:bidi="ar-DZ"/>
        </w:rPr>
        <w:t>animal</w:t>
      </w:r>
      <w:r w:rsidRPr="00392D5D">
        <w:rPr>
          <w:sz w:val="22"/>
          <w:szCs w:val="22"/>
          <w:lang w:bidi="ar-DZ"/>
        </w:rPr>
        <w:t>/</w:t>
      </w:r>
      <w:r w:rsidRPr="003B5DCC">
        <w:rPr>
          <w:i/>
          <w:iCs/>
          <w:sz w:val="22"/>
          <w:szCs w:val="22"/>
          <w:lang w:bidi="ar-DZ"/>
        </w:rPr>
        <w:t>dog</w:t>
      </w:r>
      <w:r w:rsidRPr="00392D5D">
        <w:rPr>
          <w:sz w:val="22"/>
          <w:szCs w:val="22"/>
          <w:lang w:bidi="ar-DZ"/>
        </w:rPr>
        <w:t xml:space="preserve">, </w:t>
      </w:r>
      <w:r w:rsidRPr="003B5DCC">
        <w:rPr>
          <w:i/>
          <w:iCs/>
          <w:sz w:val="22"/>
          <w:szCs w:val="22"/>
          <w:lang w:bidi="ar-DZ"/>
        </w:rPr>
        <w:t>dog</w:t>
      </w:r>
      <w:r w:rsidRPr="00392D5D">
        <w:rPr>
          <w:sz w:val="22"/>
          <w:szCs w:val="22"/>
          <w:lang w:bidi="ar-DZ"/>
        </w:rPr>
        <w:t>/</w:t>
      </w:r>
      <w:r w:rsidRPr="003B5DCC">
        <w:rPr>
          <w:i/>
          <w:iCs/>
          <w:sz w:val="22"/>
          <w:szCs w:val="22"/>
          <w:lang w:bidi="ar-DZ"/>
        </w:rPr>
        <w:t>poodle</w:t>
      </w:r>
      <w:r w:rsidRPr="00392D5D">
        <w:rPr>
          <w:sz w:val="22"/>
          <w:szCs w:val="22"/>
          <w:lang w:bidi="ar-DZ"/>
        </w:rPr>
        <w:t xml:space="preserve">, </w:t>
      </w:r>
      <w:r w:rsidRPr="003B5DCC">
        <w:rPr>
          <w:i/>
          <w:iCs/>
          <w:sz w:val="22"/>
          <w:szCs w:val="22"/>
          <w:lang w:bidi="ar-DZ"/>
        </w:rPr>
        <w:t>vegetable</w:t>
      </w:r>
      <w:r w:rsidRPr="00392D5D">
        <w:rPr>
          <w:sz w:val="22"/>
          <w:szCs w:val="22"/>
          <w:lang w:bidi="ar-DZ"/>
        </w:rPr>
        <w:t>/</w:t>
      </w:r>
      <w:r w:rsidRPr="003B5DCC">
        <w:rPr>
          <w:i/>
          <w:iCs/>
          <w:sz w:val="22"/>
          <w:szCs w:val="22"/>
          <w:lang w:bidi="ar-DZ"/>
        </w:rPr>
        <w:t>carrot</w:t>
      </w:r>
      <w:r w:rsidRPr="00392D5D">
        <w:rPr>
          <w:sz w:val="22"/>
          <w:szCs w:val="22"/>
          <w:lang w:bidi="ar-DZ"/>
        </w:rPr>
        <w:t xml:space="preserve">, </w:t>
      </w:r>
      <w:r w:rsidRPr="003B5DCC">
        <w:rPr>
          <w:i/>
          <w:iCs/>
          <w:sz w:val="22"/>
          <w:szCs w:val="22"/>
          <w:lang w:bidi="ar-DZ"/>
        </w:rPr>
        <w:t>ﬂower</w:t>
      </w:r>
      <w:r w:rsidRPr="00392D5D">
        <w:rPr>
          <w:sz w:val="22"/>
          <w:szCs w:val="22"/>
          <w:lang w:bidi="ar-DZ"/>
        </w:rPr>
        <w:t>/</w:t>
      </w:r>
      <w:r w:rsidRPr="003B5DCC">
        <w:rPr>
          <w:i/>
          <w:iCs/>
          <w:sz w:val="22"/>
          <w:szCs w:val="22"/>
          <w:lang w:bidi="ar-DZ"/>
        </w:rPr>
        <w:t>rose</w:t>
      </w:r>
      <w:r w:rsidRPr="00392D5D">
        <w:rPr>
          <w:sz w:val="22"/>
          <w:szCs w:val="22"/>
          <w:lang w:bidi="ar-DZ"/>
        </w:rPr>
        <w:t xml:space="preserve">, </w:t>
      </w:r>
      <w:r w:rsidRPr="003B5DCC">
        <w:rPr>
          <w:i/>
          <w:iCs/>
          <w:sz w:val="22"/>
          <w:szCs w:val="22"/>
          <w:lang w:bidi="ar-DZ"/>
        </w:rPr>
        <w:t>tree</w:t>
      </w:r>
      <w:r w:rsidRPr="00392D5D">
        <w:rPr>
          <w:sz w:val="22"/>
          <w:szCs w:val="22"/>
          <w:lang w:bidi="ar-DZ"/>
        </w:rPr>
        <w:t>/</w:t>
      </w:r>
      <w:r w:rsidRPr="003B5DCC">
        <w:rPr>
          <w:i/>
          <w:iCs/>
          <w:sz w:val="22"/>
          <w:szCs w:val="22"/>
          <w:lang w:bidi="ar-DZ"/>
        </w:rPr>
        <w:t>banyan</w:t>
      </w:r>
      <w:r w:rsidRPr="00392D5D">
        <w:rPr>
          <w:sz w:val="22"/>
          <w:szCs w:val="22"/>
          <w:lang w:bidi="ar-DZ"/>
        </w:rPr>
        <w:t xml:space="preserve">. The concept of “inclusion” involved in this relationship is the idea that if an object is a </w:t>
      </w:r>
      <w:r w:rsidRPr="003B5DCC">
        <w:rPr>
          <w:i/>
          <w:iCs/>
          <w:sz w:val="22"/>
          <w:szCs w:val="22"/>
          <w:lang w:bidi="ar-DZ"/>
        </w:rPr>
        <w:t>rose</w:t>
      </w:r>
      <w:r w:rsidRPr="00392D5D">
        <w:rPr>
          <w:sz w:val="22"/>
          <w:szCs w:val="22"/>
          <w:lang w:bidi="ar-DZ"/>
        </w:rPr>
        <w:t xml:space="preserve">, then it is necessarily a </w:t>
      </w:r>
      <w:r w:rsidRPr="003B5DCC">
        <w:rPr>
          <w:i/>
          <w:iCs/>
          <w:sz w:val="22"/>
          <w:szCs w:val="22"/>
          <w:lang w:bidi="ar-DZ"/>
        </w:rPr>
        <w:t>ﬂower</w:t>
      </w:r>
      <w:r w:rsidRPr="00392D5D">
        <w:rPr>
          <w:sz w:val="22"/>
          <w:szCs w:val="22"/>
          <w:lang w:bidi="ar-DZ"/>
        </w:rPr>
        <w:t xml:space="preserve">, so the meaning of </w:t>
      </w:r>
      <w:r w:rsidRPr="005700C4">
        <w:rPr>
          <w:i/>
          <w:iCs/>
          <w:sz w:val="22"/>
          <w:szCs w:val="22"/>
          <w:lang w:bidi="ar-DZ"/>
        </w:rPr>
        <w:t>ﬂower</w:t>
      </w:r>
      <w:r w:rsidRPr="00392D5D">
        <w:rPr>
          <w:sz w:val="22"/>
          <w:szCs w:val="22"/>
          <w:lang w:bidi="ar-DZ"/>
        </w:rPr>
        <w:t xml:space="preserve"> is included in the meaning of </w:t>
      </w:r>
      <w:r w:rsidRPr="005700C4">
        <w:rPr>
          <w:i/>
          <w:iCs/>
          <w:sz w:val="22"/>
          <w:szCs w:val="22"/>
          <w:lang w:bidi="ar-DZ"/>
        </w:rPr>
        <w:t>rose</w:t>
      </w:r>
      <w:r w:rsidRPr="00392D5D">
        <w:rPr>
          <w:sz w:val="22"/>
          <w:szCs w:val="22"/>
          <w:lang w:bidi="ar-DZ"/>
        </w:rPr>
        <w:t xml:space="preserve">. Or, </w:t>
      </w:r>
      <w:r w:rsidRPr="003B5DCC">
        <w:rPr>
          <w:i/>
          <w:iCs/>
          <w:sz w:val="22"/>
          <w:szCs w:val="22"/>
          <w:lang w:bidi="ar-DZ"/>
        </w:rPr>
        <w:t>rose</w:t>
      </w:r>
      <w:r w:rsidRPr="00392D5D">
        <w:rPr>
          <w:sz w:val="22"/>
          <w:szCs w:val="22"/>
          <w:lang w:bidi="ar-DZ"/>
        </w:rPr>
        <w:t xml:space="preserve"> is a hyponym of </w:t>
      </w:r>
      <w:r w:rsidRPr="003B5DCC">
        <w:rPr>
          <w:i/>
          <w:iCs/>
          <w:sz w:val="22"/>
          <w:szCs w:val="22"/>
          <w:lang w:bidi="ar-DZ"/>
        </w:rPr>
        <w:t>ﬂower</w:t>
      </w:r>
      <w:r w:rsidRPr="00392D5D">
        <w:rPr>
          <w:sz w:val="22"/>
          <w:szCs w:val="22"/>
          <w:lang w:bidi="ar-DZ"/>
        </w:rPr>
        <w:t>.</w:t>
      </w:r>
    </w:p>
    <w:p w:rsidR="00DB2E08" w:rsidRDefault="00DB2E08" w:rsidP="00DB2E08">
      <w:pPr>
        <w:bidi w:val="0"/>
        <w:ind w:right="-56"/>
        <w:jc w:val="lowKashida"/>
        <w:rPr>
          <w:rFonts w:asciiTheme="majorBidi" w:hAnsiTheme="majorBidi" w:cstheme="majorBidi"/>
          <w:sz w:val="22"/>
          <w:szCs w:val="22"/>
        </w:rPr>
      </w:pPr>
    </w:p>
    <w:p w:rsidR="00A03CBB" w:rsidRPr="00DB2E08" w:rsidRDefault="00A03CBB" w:rsidP="00A03CBB">
      <w:pPr>
        <w:bidi w:val="0"/>
        <w:ind w:right="-56"/>
        <w:jc w:val="lowKashida"/>
        <w:rPr>
          <w:rFonts w:asciiTheme="majorBidi" w:hAnsiTheme="majorBidi" w:cstheme="majorBidi"/>
          <w:sz w:val="22"/>
          <w:szCs w:val="22"/>
        </w:rPr>
      </w:pPr>
      <w:r w:rsidRPr="00B265C7">
        <w:rPr>
          <w:rFonts w:asciiTheme="majorBidi" w:hAnsiTheme="majorBidi" w:cstheme="majorBidi"/>
          <w:b/>
          <w:bCs/>
          <w:sz w:val="22"/>
          <w:szCs w:val="22"/>
        </w:rPr>
        <w:t xml:space="preserve">4. </w:t>
      </w:r>
      <w:r w:rsidR="00B265C7" w:rsidRPr="00B265C7">
        <w:rPr>
          <w:rFonts w:asciiTheme="majorBidi" w:hAnsiTheme="majorBidi" w:cstheme="majorBidi"/>
          <w:b/>
          <w:bCs/>
          <w:sz w:val="22"/>
          <w:szCs w:val="22"/>
        </w:rPr>
        <w:t>Polysemy</w:t>
      </w:r>
    </w:p>
    <w:p w:rsidR="000C3FEE" w:rsidRDefault="00B265C7" w:rsidP="00D25E4E">
      <w:pPr>
        <w:bidi w:val="0"/>
        <w:ind w:right="-56"/>
        <w:jc w:val="lowKashida"/>
        <w:rPr>
          <w:sz w:val="22"/>
          <w:szCs w:val="22"/>
          <w:lang w:bidi="ar-DZ"/>
        </w:rPr>
      </w:pPr>
      <w:r w:rsidRPr="00B265C7">
        <w:rPr>
          <w:rFonts w:asciiTheme="majorBidi" w:hAnsiTheme="majorBidi" w:cstheme="majorBidi"/>
          <w:sz w:val="22"/>
          <w:szCs w:val="22"/>
        </w:rPr>
        <w:t xml:space="preserve">When a word is identified as possessing two or more meanings, it is; said to be polysemous. These different meanings are derived from one basic idea or concept. Dictionaries enter different meanings of a word. Head, for example, has the following different meanings : the upper or anterior division of the body, scat of intellect, mind, poise, the obverse of a coin, person, individual, the source of a stream, leader, director, crisis, culminating point of action, etc (Webster’s Dictionary). All these meanings derive from the same word. </w:t>
      </w:r>
      <w:r w:rsidR="002D02CA" w:rsidRPr="00392D5D">
        <w:rPr>
          <w:sz w:val="22"/>
          <w:szCs w:val="22"/>
          <w:lang w:bidi="ar-DZ"/>
        </w:rPr>
        <w:t xml:space="preserve">Other examples of polysemy are </w:t>
      </w:r>
      <w:r w:rsidR="002D02CA" w:rsidRPr="00392D5D">
        <w:rPr>
          <w:i/>
          <w:iCs/>
          <w:sz w:val="22"/>
          <w:szCs w:val="22"/>
          <w:lang w:bidi="ar-DZ"/>
        </w:rPr>
        <w:t>foot</w:t>
      </w:r>
      <w:r w:rsidR="002D02CA" w:rsidRPr="00392D5D">
        <w:rPr>
          <w:sz w:val="22"/>
          <w:szCs w:val="22"/>
          <w:lang w:bidi="ar-DZ"/>
        </w:rPr>
        <w:t xml:space="preserve"> (of person, of bed, of mountain) or </w:t>
      </w:r>
      <w:r w:rsidR="002D02CA" w:rsidRPr="00392D5D">
        <w:rPr>
          <w:i/>
          <w:iCs/>
          <w:sz w:val="22"/>
          <w:szCs w:val="22"/>
          <w:lang w:bidi="ar-DZ"/>
        </w:rPr>
        <w:t>run</w:t>
      </w:r>
      <w:r w:rsidR="002D02CA" w:rsidRPr="00392D5D">
        <w:rPr>
          <w:sz w:val="22"/>
          <w:szCs w:val="22"/>
          <w:lang w:bidi="ar-DZ"/>
        </w:rPr>
        <w:t xml:space="preserve"> (person does, water does, colo</w:t>
      </w:r>
      <w:r w:rsidR="002D02CA">
        <w:rPr>
          <w:sz w:val="22"/>
          <w:szCs w:val="22"/>
          <w:lang w:bidi="ar-DZ"/>
        </w:rPr>
        <w:t>u</w:t>
      </w:r>
      <w:r w:rsidR="002D02CA" w:rsidRPr="00392D5D">
        <w:rPr>
          <w:sz w:val="22"/>
          <w:szCs w:val="22"/>
          <w:lang w:bidi="ar-DZ"/>
        </w:rPr>
        <w:t>rs do).</w:t>
      </w:r>
    </w:p>
    <w:p w:rsidR="006C481B" w:rsidRDefault="006C481B" w:rsidP="006C481B">
      <w:pPr>
        <w:bidi w:val="0"/>
        <w:ind w:right="-56"/>
        <w:jc w:val="lowKashida"/>
        <w:rPr>
          <w:sz w:val="22"/>
          <w:szCs w:val="22"/>
          <w:lang w:bidi="ar-DZ"/>
        </w:rPr>
      </w:pPr>
    </w:p>
    <w:p w:rsidR="006C481B" w:rsidRDefault="006C481B" w:rsidP="006C481B">
      <w:pPr>
        <w:bidi w:val="0"/>
        <w:ind w:right="-56"/>
        <w:jc w:val="lowKashida"/>
        <w:rPr>
          <w:b/>
          <w:bCs/>
          <w:sz w:val="22"/>
          <w:szCs w:val="22"/>
          <w:lang w:bidi="ar-DZ"/>
        </w:rPr>
      </w:pPr>
      <w:r w:rsidRPr="006C481B">
        <w:rPr>
          <w:b/>
          <w:bCs/>
          <w:sz w:val="22"/>
          <w:szCs w:val="22"/>
          <w:lang w:bidi="ar-DZ"/>
        </w:rPr>
        <w:t>5. Homonymy</w:t>
      </w:r>
    </w:p>
    <w:p w:rsidR="00553A4C" w:rsidRDefault="00EE0937" w:rsidP="0052759D">
      <w:pPr>
        <w:bidi w:val="0"/>
        <w:ind w:right="-56"/>
        <w:jc w:val="lowKashida"/>
        <w:rPr>
          <w:rFonts w:asciiTheme="majorBidi" w:hAnsiTheme="majorBidi" w:cstheme="majorBidi"/>
          <w:sz w:val="22"/>
          <w:szCs w:val="22"/>
        </w:rPr>
      </w:pPr>
      <w:r w:rsidRPr="00C96A50">
        <w:rPr>
          <w:rFonts w:asciiTheme="majorBidi" w:hAnsiTheme="majorBidi" w:cstheme="majorBidi"/>
          <w:sz w:val="22"/>
          <w:szCs w:val="22"/>
        </w:rPr>
        <w:t>Homophonous words may be spelled and written identically or in different ways. For the words that are spelled alike</w:t>
      </w:r>
      <w:r w:rsidR="006E01B7" w:rsidRPr="00C96A50">
        <w:rPr>
          <w:rFonts w:asciiTheme="majorBidi" w:hAnsiTheme="majorBidi" w:cstheme="majorBidi"/>
          <w:sz w:val="22"/>
          <w:szCs w:val="22"/>
        </w:rPr>
        <w:t>,</w:t>
      </w:r>
      <w:r w:rsidRPr="00C96A50">
        <w:rPr>
          <w:rFonts w:asciiTheme="majorBidi" w:hAnsiTheme="majorBidi" w:cstheme="majorBidi"/>
          <w:sz w:val="22"/>
          <w:szCs w:val="22"/>
        </w:rPr>
        <w:t xml:space="preserve"> the name </w:t>
      </w:r>
      <w:r w:rsidRPr="00A51EDE">
        <w:rPr>
          <w:rFonts w:asciiTheme="majorBidi" w:hAnsiTheme="majorBidi" w:cstheme="majorBidi"/>
          <w:b/>
          <w:bCs/>
          <w:i/>
          <w:iCs/>
          <w:sz w:val="22"/>
          <w:szCs w:val="22"/>
        </w:rPr>
        <w:t>homography</w:t>
      </w:r>
      <w:r w:rsidRPr="00C96A50">
        <w:rPr>
          <w:rFonts w:asciiTheme="majorBidi" w:hAnsiTheme="majorBidi" w:cstheme="majorBidi"/>
          <w:sz w:val="22"/>
          <w:szCs w:val="22"/>
        </w:rPr>
        <w:t xml:space="preserve"> is used. For the words that sound alike but may be spelled differently, the term homophony is used. Examples of the former are tear</w:t>
      </w:r>
      <w:r w:rsidR="00891239">
        <w:rPr>
          <w:rFonts w:asciiTheme="majorBidi" w:hAnsiTheme="majorBidi" w:cstheme="majorBidi"/>
          <w:sz w:val="22"/>
          <w:szCs w:val="22"/>
        </w:rPr>
        <w:t xml:space="preserve"> /tɪə/</w:t>
      </w:r>
      <w:r w:rsidRPr="00C96A50">
        <w:rPr>
          <w:rFonts w:asciiTheme="majorBidi" w:hAnsiTheme="majorBidi" w:cstheme="majorBidi"/>
          <w:sz w:val="22"/>
          <w:szCs w:val="22"/>
        </w:rPr>
        <w:t>-tear</w:t>
      </w:r>
      <w:r w:rsidR="00891239">
        <w:rPr>
          <w:rFonts w:asciiTheme="majorBidi" w:hAnsiTheme="majorBidi" w:cstheme="majorBidi"/>
          <w:sz w:val="22"/>
          <w:szCs w:val="22"/>
        </w:rPr>
        <w:t xml:space="preserve"> /teə/</w:t>
      </w:r>
      <w:r w:rsidRPr="00C96A50">
        <w:rPr>
          <w:rFonts w:asciiTheme="majorBidi" w:hAnsiTheme="majorBidi" w:cstheme="majorBidi"/>
          <w:sz w:val="22"/>
          <w:szCs w:val="22"/>
        </w:rPr>
        <w:t xml:space="preserve">; </w:t>
      </w:r>
      <w:r w:rsidR="00881A6F" w:rsidRPr="00C96A50">
        <w:rPr>
          <w:rFonts w:asciiTheme="majorBidi" w:hAnsiTheme="majorBidi" w:cstheme="majorBidi"/>
          <w:sz w:val="22"/>
          <w:szCs w:val="22"/>
        </w:rPr>
        <w:t>bow</w:t>
      </w:r>
      <w:r w:rsidR="009E3472">
        <w:rPr>
          <w:rFonts w:asciiTheme="majorBidi" w:hAnsiTheme="majorBidi" w:cstheme="majorBidi"/>
          <w:sz w:val="22"/>
          <w:szCs w:val="22"/>
        </w:rPr>
        <w:t xml:space="preserve"> /bəw/</w:t>
      </w:r>
      <w:r w:rsidRPr="00C96A50">
        <w:rPr>
          <w:rFonts w:asciiTheme="majorBidi" w:hAnsiTheme="majorBidi" w:cstheme="majorBidi"/>
          <w:sz w:val="22"/>
          <w:szCs w:val="22"/>
        </w:rPr>
        <w:t>-</w:t>
      </w:r>
      <w:r w:rsidR="00881A6F" w:rsidRPr="00C96A50">
        <w:rPr>
          <w:rFonts w:asciiTheme="majorBidi" w:hAnsiTheme="majorBidi" w:cstheme="majorBidi"/>
          <w:sz w:val="22"/>
          <w:szCs w:val="22"/>
        </w:rPr>
        <w:t>bow</w:t>
      </w:r>
      <w:r w:rsidR="009E3472">
        <w:rPr>
          <w:rFonts w:asciiTheme="majorBidi" w:hAnsiTheme="majorBidi" w:cstheme="majorBidi"/>
          <w:sz w:val="22"/>
          <w:szCs w:val="22"/>
        </w:rPr>
        <w:t xml:space="preserve"> /b</w:t>
      </w:r>
      <w:r w:rsidR="006A13B7">
        <w:rPr>
          <w:rFonts w:asciiTheme="majorBidi" w:hAnsiTheme="majorBidi" w:cstheme="majorBidi"/>
          <w:sz w:val="22"/>
          <w:szCs w:val="22"/>
        </w:rPr>
        <w:t>ɑw</w:t>
      </w:r>
      <w:r w:rsidR="009E3472">
        <w:rPr>
          <w:rFonts w:asciiTheme="majorBidi" w:hAnsiTheme="majorBidi" w:cstheme="majorBidi"/>
          <w:sz w:val="22"/>
          <w:szCs w:val="22"/>
        </w:rPr>
        <w:t>/</w:t>
      </w:r>
      <w:r w:rsidRPr="00C96A50">
        <w:rPr>
          <w:rFonts w:asciiTheme="majorBidi" w:hAnsiTheme="majorBidi" w:cstheme="majorBidi"/>
          <w:sz w:val="22"/>
          <w:szCs w:val="22"/>
        </w:rPr>
        <w:t xml:space="preserve">; </w:t>
      </w:r>
      <w:r w:rsidR="0052759D">
        <w:rPr>
          <w:rFonts w:asciiTheme="majorBidi" w:hAnsiTheme="majorBidi" w:cstheme="majorBidi"/>
          <w:sz w:val="22"/>
          <w:szCs w:val="22"/>
        </w:rPr>
        <w:t>lead</w:t>
      </w:r>
      <w:r w:rsidR="00E07548">
        <w:rPr>
          <w:rFonts w:asciiTheme="majorBidi" w:hAnsiTheme="majorBidi" w:cstheme="majorBidi"/>
          <w:sz w:val="22"/>
          <w:szCs w:val="22"/>
        </w:rPr>
        <w:t xml:space="preserve"> /</w:t>
      </w:r>
      <w:r w:rsidR="0052759D">
        <w:rPr>
          <w:rFonts w:asciiTheme="majorBidi" w:hAnsiTheme="majorBidi" w:cstheme="majorBidi"/>
          <w:sz w:val="22"/>
          <w:szCs w:val="22"/>
        </w:rPr>
        <w:t>lɪ:d</w:t>
      </w:r>
      <w:r w:rsidR="00E07548">
        <w:rPr>
          <w:rFonts w:asciiTheme="majorBidi" w:hAnsiTheme="majorBidi" w:cstheme="majorBidi"/>
          <w:sz w:val="22"/>
          <w:szCs w:val="22"/>
        </w:rPr>
        <w:t>/</w:t>
      </w:r>
      <w:r w:rsidRPr="00C96A50">
        <w:rPr>
          <w:rFonts w:asciiTheme="majorBidi" w:hAnsiTheme="majorBidi" w:cstheme="majorBidi"/>
          <w:sz w:val="22"/>
          <w:szCs w:val="22"/>
        </w:rPr>
        <w:t>-</w:t>
      </w:r>
      <w:r w:rsidR="0052759D">
        <w:rPr>
          <w:rFonts w:asciiTheme="majorBidi" w:hAnsiTheme="majorBidi" w:cstheme="majorBidi"/>
          <w:sz w:val="22"/>
          <w:szCs w:val="22"/>
        </w:rPr>
        <w:t>lead /led/</w:t>
      </w:r>
      <w:r w:rsidRPr="00C96A50">
        <w:rPr>
          <w:rFonts w:asciiTheme="majorBidi" w:hAnsiTheme="majorBidi" w:cstheme="majorBidi"/>
          <w:sz w:val="22"/>
          <w:szCs w:val="22"/>
        </w:rPr>
        <w:t xml:space="preserve">; </w:t>
      </w:r>
      <w:r w:rsidR="00620E18" w:rsidRPr="00C96A50">
        <w:rPr>
          <w:rFonts w:asciiTheme="majorBidi" w:hAnsiTheme="majorBidi" w:cstheme="majorBidi"/>
          <w:sz w:val="22"/>
          <w:szCs w:val="22"/>
        </w:rPr>
        <w:t>desert</w:t>
      </w:r>
      <w:r w:rsidR="002871F8">
        <w:rPr>
          <w:rFonts w:asciiTheme="majorBidi" w:hAnsiTheme="majorBidi" w:cstheme="majorBidi"/>
          <w:sz w:val="22"/>
          <w:szCs w:val="22"/>
        </w:rPr>
        <w:t xml:space="preserve"> /d</w:t>
      </w:r>
      <w:r w:rsidR="00CA3FD4">
        <w:rPr>
          <w:rFonts w:asciiTheme="majorBidi" w:hAnsiTheme="majorBidi" w:cstheme="majorBidi"/>
          <w:sz w:val="22"/>
          <w:szCs w:val="22"/>
        </w:rPr>
        <w:t>izə</w:t>
      </w:r>
      <w:r w:rsidR="00513BAC">
        <w:rPr>
          <w:rFonts w:asciiTheme="majorBidi" w:hAnsiTheme="majorBidi" w:cstheme="majorBidi"/>
          <w:sz w:val="22"/>
          <w:szCs w:val="22"/>
        </w:rPr>
        <w:t>:</w:t>
      </w:r>
      <w:r w:rsidR="00CA3FD4">
        <w:rPr>
          <w:rFonts w:asciiTheme="majorBidi" w:hAnsiTheme="majorBidi" w:cstheme="majorBidi"/>
          <w:sz w:val="22"/>
          <w:szCs w:val="22"/>
        </w:rPr>
        <w:t>t/</w:t>
      </w:r>
      <w:r w:rsidR="00620E18" w:rsidRPr="00C96A50">
        <w:rPr>
          <w:rFonts w:asciiTheme="majorBidi" w:hAnsiTheme="majorBidi" w:cstheme="majorBidi"/>
          <w:sz w:val="22"/>
          <w:szCs w:val="22"/>
        </w:rPr>
        <w:t>-desert</w:t>
      </w:r>
      <w:r w:rsidR="00CA3FD4">
        <w:rPr>
          <w:rFonts w:asciiTheme="majorBidi" w:hAnsiTheme="majorBidi" w:cstheme="majorBidi"/>
          <w:sz w:val="22"/>
          <w:szCs w:val="22"/>
        </w:rPr>
        <w:t xml:space="preserve"> /dezət/</w:t>
      </w:r>
      <w:r w:rsidRPr="00C96A50">
        <w:rPr>
          <w:rFonts w:asciiTheme="majorBidi" w:hAnsiTheme="majorBidi" w:cstheme="majorBidi"/>
          <w:sz w:val="22"/>
          <w:szCs w:val="22"/>
        </w:rPr>
        <w:t>.</w:t>
      </w:r>
      <w:r w:rsidR="00C8460D" w:rsidRPr="00C96A50">
        <w:rPr>
          <w:rFonts w:asciiTheme="majorBidi" w:hAnsiTheme="majorBidi" w:cstheme="majorBidi"/>
          <w:sz w:val="22"/>
          <w:szCs w:val="22"/>
        </w:rPr>
        <w:t xml:space="preserve"> As for </w:t>
      </w:r>
      <w:r w:rsidR="00C8460D" w:rsidRPr="00A51EDE">
        <w:rPr>
          <w:rFonts w:asciiTheme="majorBidi" w:hAnsiTheme="majorBidi" w:cstheme="majorBidi"/>
          <w:b/>
          <w:bCs/>
          <w:i/>
          <w:iCs/>
          <w:sz w:val="22"/>
          <w:szCs w:val="22"/>
        </w:rPr>
        <w:t>homophones</w:t>
      </w:r>
      <w:r w:rsidR="00C8460D" w:rsidRPr="00C96A50">
        <w:rPr>
          <w:rFonts w:asciiTheme="majorBidi" w:hAnsiTheme="majorBidi" w:cstheme="majorBidi"/>
          <w:sz w:val="22"/>
          <w:szCs w:val="22"/>
        </w:rPr>
        <w:t xml:space="preserve">, one can mention the following instances: </w:t>
      </w:r>
      <w:r w:rsidR="00382A45" w:rsidRPr="00C96A50">
        <w:rPr>
          <w:rFonts w:asciiTheme="majorBidi" w:hAnsiTheme="majorBidi" w:cstheme="majorBidi"/>
          <w:sz w:val="22"/>
          <w:szCs w:val="22"/>
        </w:rPr>
        <w:t>right-</w:t>
      </w:r>
      <w:r w:rsidR="005D2216" w:rsidRPr="00C96A50">
        <w:rPr>
          <w:rFonts w:asciiTheme="majorBidi" w:hAnsiTheme="majorBidi" w:cstheme="majorBidi"/>
          <w:sz w:val="22"/>
          <w:szCs w:val="22"/>
        </w:rPr>
        <w:t>rite-</w:t>
      </w:r>
      <w:r w:rsidR="00382A45" w:rsidRPr="00C96A50">
        <w:rPr>
          <w:rFonts w:asciiTheme="majorBidi" w:hAnsiTheme="majorBidi" w:cstheme="majorBidi"/>
          <w:sz w:val="22"/>
          <w:szCs w:val="22"/>
        </w:rPr>
        <w:t>write-wright; site-sight-cite;</w:t>
      </w:r>
      <w:r w:rsidR="0098227B" w:rsidRPr="00C96A50">
        <w:rPr>
          <w:rFonts w:asciiTheme="majorBidi" w:hAnsiTheme="majorBidi" w:cstheme="majorBidi"/>
          <w:sz w:val="22"/>
          <w:szCs w:val="22"/>
        </w:rPr>
        <w:t xml:space="preserve"> see-sea; </w:t>
      </w:r>
      <w:r w:rsidR="00FF7A0E" w:rsidRPr="00C96A50">
        <w:rPr>
          <w:rFonts w:asciiTheme="majorBidi" w:hAnsiTheme="majorBidi" w:cstheme="majorBidi"/>
          <w:sz w:val="22"/>
          <w:szCs w:val="22"/>
        </w:rPr>
        <w:t>die-dye;</w:t>
      </w:r>
      <w:r w:rsidR="005D2216" w:rsidRPr="00C96A50">
        <w:rPr>
          <w:rFonts w:asciiTheme="majorBidi" w:hAnsiTheme="majorBidi" w:cstheme="majorBidi"/>
          <w:sz w:val="22"/>
          <w:szCs w:val="22"/>
        </w:rPr>
        <w:t xml:space="preserve"> by-buy</w:t>
      </w:r>
      <w:r w:rsidR="00D43B0F" w:rsidRPr="00C96A50">
        <w:rPr>
          <w:rFonts w:asciiTheme="majorBidi" w:hAnsiTheme="majorBidi" w:cstheme="majorBidi"/>
          <w:sz w:val="22"/>
          <w:szCs w:val="22"/>
        </w:rPr>
        <w:t>.</w:t>
      </w:r>
    </w:p>
    <w:p w:rsidR="005E4CF6" w:rsidRDefault="005E4CF6" w:rsidP="005E4CF6">
      <w:pPr>
        <w:bidi w:val="0"/>
        <w:ind w:right="-56"/>
        <w:jc w:val="lowKashida"/>
        <w:rPr>
          <w:rFonts w:asciiTheme="majorBidi" w:hAnsiTheme="majorBidi" w:cstheme="majorBidi"/>
          <w:sz w:val="22"/>
          <w:szCs w:val="22"/>
        </w:rPr>
      </w:pPr>
    </w:p>
    <w:p w:rsidR="005E4CF6" w:rsidRDefault="005E4CF6" w:rsidP="005E4CF6">
      <w:pPr>
        <w:bidi w:val="0"/>
        <w:ind w:right="-56"/>
        <w:jc w:val="lowKashida"/>
        <w:rPr>
          <w:b/>
          <w:bCs/>
          <w:sz w:val="22"/>
          <w:szCs w:val="22"/>
          <w:lang w:bidi="ar-DZ"/>
        </w:rPr>
      </w:pPr>
      <w:r w:rsidRPr="005E4CF6">
        <w:rPr>
          <w:b/>
          <w:bCs/>
          <w:sz w:val="22"/>
          <w:szCs w:val="22"/>
          <w:lang w:bidi="ar-DZ"/>
        </w:rPr>
        <w:t>6. Metonymy</w:t>
      </w:r>
    </w:p>
    <w:p w:rsidR="005E4CF6" w:rsidRDefault="00EB707C" w:rsidP="0041456D">
      <w:pPr>
        <w:autoSpaceDE w:val="0"/>
        <w:autoSpaceDN w:val="0"/>
        <w:bidi w:val="0"/>
        <w:adjustRightInd w:val="0"/>
        <w:rPr>
          <w:rFonts w:asciiTheme="majorBidi" w:eastAsiaTheme="minorHAnsi" w:hAnsiTheme="majorBidi" w:cstheme="majorBidi"/>
          <w:sz w:val="22"/>
          <w:szCs w:val="22"/>
        </w:rPr>
      </w:pPr>
      <w:r w:rsidRPr="00EB707C">
        <w:rPr>
          <w:rFonts w:asciiTheme="majorBidi" w:eastAsiaTheme="minorHAnsi" w:hAnsiTheme="majorBidi" w:cstheme="majorBidi"/>
          <w:color w:val="000000"/>
          <w:sz w:val="22"/>
          <w:szCs w:val="22"/>
        </w:rPr>
        <w:t xml:space="preserve">The relatedness of meaning found in polysemy is essentially based on similarity. The </w:t>
      </w:r>
      <w:r w:rsidRPr="00EB707C">
        <w:rPr>
          <w:rFonts w:asciiTheme="majorBidi" w:eastAsiaTheme="minorHAnsi" w:hAnsiTheme="majorBidi" w:cstheme="majorBidi"/>
          <w:i/>
          <w:iCs/>
          <w:color w:val="000000"/>
          <w:sz w:val="22"/>
          <w:szCs w:val="22"/>
        </w:rPr>
        <w:t xml:space="preserve">head </w:t>
      </w:r>
      <w:r w:rsidRPr="00EB707C">
        <w:rPr>
          <w:rFonts w:asciiTheme="majorBidi" w:eastAsiaTheme="minorHAnsi" w:hAnsiTheme="majorBidi" w:cstheme="majorBidi"/>
          <w:color w:val="000000"/>
          <w:sz w:val="22"/>
          <w:szCs w:val="22"/>
        </w:rPr>
        <w:t xml:space="preserve">of a company is similar to the </w:t>
      </w:r>
      <w:r w:rsidRPr="00EB707C">
        <w:rPr>
          <w:rFonts w:asciiTheme="majorBidi" w:eastAsiaTheme="minorHAnsi" w:hAnsiTheme="majorBidi" w:cstheme="majorBidi"/>
          <w:i/>
          <w:iCs/>
          <w:color w:val="000000"/>
          <w:sz w:val="22"/>
          <w:szCs w:val="22"/>
        </w:rPr>
        <w:t xml:space="preserve">head </w:t>
      </w:r>
      <w:r w:rsidRPr="00EB707C">
        <w:rPr>
          <w:rFonts w:asciiTheme="majorBidi" w:eastAsiaTheme="minorHAnsi" w:hAnsiTheme="majorBidi" w:cstheme="majorBidi"/>
          <w:color w:val="000000"/>
          <w:sz w:val="22"/>
          <w:szCs w:val="22"/>
        </w:rPr>
        <w:t>of a person on top of and controlling the body. There is another type of relationship between words, based simply on a close connection in everyday experience. That close connection can be based on a container–contents relation (</w:t>
      </w:r>
      <w:r w:rsidRPr="00EB707C">
        <w:rPr>
          <w:rFonts w:asciiTheme="majorBidi" w:eastAsiaTheme="minorHAnsi" w:hAnsiTheme="majorBidi" w:cstheme="majorBidi"/>
          <w:i/>
          <w:iCs/>
          <w:color w:val="000000"/>
          <w:sz w:val="22"/>
          <w:szCs w:val="22"/>
        </w:rPr>
        <w:t>bottle/water, can/juice</w:t>
      </w:r>
      <w:r w:rsidRPr="00EB707C">
        <w:rPr>
          <w:rFonts w:asciiTheme="majorBidi" w:eastAsiaTheme="minorHAnsi" w:hAnsiTheme="majorBidi" w:cstheme="majorBidi"/>
          <w:color w:val="000000"/>
          <w:sz w:val="22"/>
          <w:szCs w:val="22"/>
        </w:rPr>
        <w:t>), a whole–part relation (</w:t>
      </w:r>
      <w:r w:rsidRPr="00EB707C">
        <w:rPr>
          <w:rFonts w:asciiTheme="majorBidi" w:eastAsiaTheme="minorHAnsi" w:hAnsiTheme="majorBidi" w:cstheme="majorBidi"/>
          <w:i/>
          <w:iCs/>
          <w:color w:val="000000"/>
          <w:sz w:val="22"/>
          <w:szCs w:val="22"/>
        </w:rPr>
        <w:t>car/wheels, house/roof</w:t>
      </w:r>
      <w:r w:rsidRPr="00EB707C">
        <w:rPr>
          <w:rFonts w:asciiTheme="majorBidi" w:eastAsiaTheme="minorHAnsi" w:hAnsiTheme="majorBidi" w:cstheme="majorBidi"/>
          <w:color w:val="000000"/>
          <w:sz w:val="22"/>
          <w:szCs w:val="22"/>
        </w:rPr>
        <w:t>) or a representative–symbol relationship (</w:t>
      </w:r>
      <w:r w:rsidRPr="00EB707C">
        <w:rPr>
          <w:rFonts w:asciiTheme="majorBidi" w:eastAsiaTheme="minorHAnsi" w:hAnsiTheme="majorBidi" w:cstheme="majorBidi"/>
          <w:i/>
          <w:iCs/>
          <w:color w:val="000000"/>
          <w:sz w:val="22"/>
          <w:szCs w:val="22"/>
        </w:rPr>
        <w:t>king/crown, the President/the White House</w:t>
      </w:r>
      <w:r w:rsidRPr="00EB707C">
        <w:rPr>
          <w:rFonts w:asciiTheme="majorBidi" w:eastAsiaTheme="minorHAnsi" w:hAnsiTheme="majorBidi" w:cstheme="majorBidi"/>
          <w:color w:val="000000"/>
          <w:sz w:val="22"/>
          <w:szCs w:val="22"/>
        </w:rPr>
        <w:t xml:space="preserve">). Using one of these words to refer to the other is </w:t>
      </w:r>
      <w:r w:rsidRPr="00EB707C">
        <w:rPr>
          <w:rFonts w:asciiTheme="majorBidi" w:eastAsiaTheme="minorHAnsi" w:hAnsiTheme="majorBidi" w:cstheme="majorBidi"/>
          <w:color w:val="000000"/>
          <w:sz w:val="22"/>
          <w:szCs w:val="22"/>
        </w:rPr>
        <w:lastRenderedPageBreak/>
        <w:t xml:space="preserve">an example of </w:t>
      </w:r>
      <w:r w:rsidRPr="00246250">
        <w:rPr>
          <w:rFonts w:asciiTheme="majorBidi" w:eastAsiaTheme="minorHAnsi" w:hAnsiTheme="majorBidi" w:cstheme="majorBidi"/>
          <w:b/>
          <w:bCs/>
          <w:i/>
          <w:iCs/>
          <w:sz w:val="22"/>
          <w:szCs w:val="22"/>
        </w:rPr>
        <w:t>metonymy</w:t>
      </w:r>
      <w:r w:rsidRPr="00EB707C">
        <w:rPr>
          <w:rFonts w:asciiTheme="majorBidi" w:eastAsiaTheme="minorHAnsi" w:hAnsiTheme="majorBidi" w:cstheme="majorBidi"/>
          <w:color w:val="000000"/>
          <w:sz w:val="22"/>
          <w:szCs w:val="22"/>
        </w:rPr>
        <w:t>.</w:t>
      </w:r>
      <w:r w:rsidR="0041456D">
        <w:rPr>
          <w:rFonts w:asciiTheme="majorBidi" w:eastAsiaTheme="minorHAnsi" w:hAnsiTheme="majorBidi" w:cstheme="majorBidi"/>
          <w:color w:val="000000"/>
          <w:sz w:val="22"/>
          <w:szCs w:val="22"/>
        </w:rPr>
        <w:t xml:space="preserve"> </w:t>
      </w:r>
      <w:r w:rsidR="0041456D" w:rsidRPr="0041456D">
        <w:rPr>
          <w:rFonts w:asciiTheme="majorBidi" w:eastAsiaTheme="minorHAnsi" w:hAnsiTheme="majorBidi" w:cstheme="majorBidi"/>
          <w:sz w:val="22"/>
          <w:szCs w:val="22"/>
        </w:rPr>
        <w:t>It is our familiarity with metonymy that makes it possible for us to understand the sentences below:</w:t>
      </w:r>
    </w:p>
    <w:p w:rsidR="0041456D" w:rsidRDefault="00DB54CF" w:rsidP="0041456D">
      <w:pPr>
        <w:autoSpaceDE w:val="0"/>
        <w:autoSpaceDN w:val="0"/>
        <w:bidi w:val="0"/>
        <w:adjustRightInd w:val="0"/>
        <w:rPr>
          <w:rFonts w:asciiTheme="majorBidi" w:eastAsiaTheme="minorHAnsi" w:hAnsiTheme="majorBidi" w:cstheme="majorBidi"/>
          <w:sz w:val="22"/>
          <w:szCs w:val="22"/>
        </w:rPr>
      </w:pPr>
      <w:r>
        <w:rPr>
          <w:rFonts w:asciiTheme="majorBidi" w:eastAsiaTheme="minorHAnsi" w:hAnsiTheme="majorBidi" w:cstheme="majorBidi"/>
          <w:sz w:val="22"/>
          <w:szCs w:val="22"/>
        </w:rPr>
        <w:t>a) He drank the whole bottle.</w:t>
      </w:r>
    </w:p>
    <w:p w:rsidR="00DB54CF" w:rsidRDefault="00DB54CF" w:rsidP="00DB54CF">
      <w:pPr>
        <w:autoSpaceDE w:val="0"/>
        <w:autoSpaceDN w:val="0"/>
        <w:bidi w:val="0"/>
        <w:adjustRightInd w:val="0"/>
        <w:rPr>
          <w:rFonts w:asciiTheme="majorBidi" w:eastAsiaTheme="minorHAnsi" w:hAnsiTheme="majorBidi" w:cstheme="majorBidi"/>
          <w:sz w:val="22"/>
          <w:szCs w:val="22"/>
        </w:rPr>
      </w:pPr>
      <w:r>
        <w:rPr>
          <w:rFonts w:asciiTheme="majorBidi" w:eastAsiaTheme="minorHAnsi" w:hAnsiTheme="majorBidi" w:cstheme="majorBidi"/>
          <w:sz w:val="22"/>
          <w:szCs w:val="22"/>
        </w:rPr>
        <w:t xml:space="preserve">b) The White House announced that The USA will not </w:t>
      </w:r>
      <w:r w:rsidR="00542C93">
        <w:rPr>
          <w:rFonts w:asciiTheme="majorBidi" w:eastAsiaTheme="minorHAnsi" w:hAnsiTheme="majorBidi" w:cstheme="majorBidi"/>
          <w:sz w:val="22"/>
          <w:szCs w:val="22"/>
        </w:rPr>
        <w:t>negotiate</w:t>
      </w:r>
      <w:r>
        <w:rPr>
          <w:rFonts w:asciiTheme="majorBidi" w:eastAsiaTheme="minorHAnsi" w:hAnsiTheme="majorBidi" w:cstheme="majorBidi"/>
          <w:sz w:val="22"/>
          <w:szCs w:val="22"/>
        </w:rPr>
        <w:t xml:space="preserve"> with terrorists. </w:t>
      </w:r>
    </w:p>
    <w:p w:rsidR="002C02F0" w:rsidRPr="0041456D" w:rsidRDefault="002C02F0" w:rsidP="002C02F0">
      <w:pPr>
        <w:autoSpaceDE w:val="0"/>
        <w:autoSpaceDN w:val="0"/>
        <w:bidi w:val="0"/>
        <w:adjustRightInd w:val="0"/>
        <w:rPr>
          <w:rFonts w:ascii="LiberationSerif" w:eastAsiaTheme="minorHAnsi" w:hAnsi="LiberationSerif" w:cs="LiberationSerif"/>
          <w:sz w:val="29"/>
          <w:szCs w:val="29"/>
        </w:rPr>
      </w:pPr>
      <w:r>
        <w:rPr>
          <w:rFonts w:asciiTheme="majorBidi" w:eastAsiaTheme="minorHAnsi" w:hAnsiTheme="majorBidi" w:cstheme="majorBidi"/>
          <w:sz w:val="22"/>
          <w:szCs w:val="22"/>
        </w:rPr>
        <w:t xml:space="preserve">c) </w:t>
      </w:r>
      <w:r w:rsidR="00C27958">
        <w:rPr>
          <w:rFonts w:asciiTheme="majorBidi" w:eastAsiaTheme="minorHAnsi" w:hAnsiTheme="majorBidi" w:cstheme="majorBidi"/>
          <w:sz w:val="22"/>
          <w:szCs w:val="22"/>
        </w:rPr>
        <w:t>We have to find a roof to shelter us as soon as possible.</w:t>
      </w:r>
    </w:p>
    <w:p w:rsidR="00545139" w:rsidRDefault="00545139" w:rsidP="00545139">
      <w:pPr>
        <w:autoSpaceDE w:val="0"/>
        <w:autoSpaceDN w:val="0"/>
        <w:bidi w:val="0"/>
        <w:adjustRightInd w:val="0"/>
        <w:rPr>
          <w:rFonts w:asciiTheme="majorBidi" w:eastAsiaTheme="minorHAnsi" w:hAnsiTheme="majorBidi" w:cstheme="majorBidi"/>
          <w:color w:val="000000"/>
          <w:sz w:val="22"/>
          <w:szCs w:val="22"/>
        </w:rPr>
      </w:pPr>
    </w:p>
    <w:p w:rsidR="00545139" w:rsidRDefault="00707EBE" w:rsidP="0065781F">
      <w:pPr>
        <w:bidi w:val="0"/>
        <w:ind w:right="-56"/>
        <w:jc w:val="lowKashida"/>
        <w:rPr>
          <w:b/>
          <w:bCs/>
          <w:sz w:val="22"/>
          <w:szCs w:val="22"/>
          <w:lang w:bidi="ar-DZ"/>
        </w:rPr>
      </w:pPr>
      <w:r w:rsidRPr="0065781F">
        <w:rPr>
          <w:b/>
          <w:bCs/>
          <w:sz w:val="22"/>
          <w:szCs w:val="22"/>
          <w:lang w:bidi="ar-DZ"/>
        </w:rPr>
        <w:t xml:space="preserve">7. </w:t>
      </w:r>
      <w:r w:rsidR="0065781F" w:rsidRPr="0065781F">
        <w:rPr>
          <w:b/>
          <w:bCs/>
          <w:sz w:val="22"/>
          <w:szCs w:val="22"/>
          <w:lang w:bidi="ar-DZ"/>
        </w:rPr>
        <w:t>Collocation</w:t>
      </w:r>
    </w:p>
    <w:p w:rsidR="002A5836" w:rsidRPr="002A5836" w:rsidRDefault="0013587F" w:rsidP="002A5836">
      <w:pPr>
        <w:bidi w:val="0"/>
        <w:ind w:right="-56"/>
        <w:jc w:val="lowKashida"/>
        <w:rPr>
          <w:rFonts w:asciiTheme="majorBidi" w:hAnsiTheme="majorBidi" w:cstheme="majorBidi"/>
          <w:sz w:val="22"/>
          <w:szCs w:val="22"/>
        </w:rPr>
      </w:pPr>
      <w:r w:rsidRPr="002A5836">
        <w:rPr>
          <w:rFonts w:asciiTheme="majorBidi" w:hAnsiTheme="majorBidi" w:cstheme="majorBidi"/>
          <w:sz w:val="22"/>
          <w:szCs w:val="22"/>
        </w:rPr>
        <w:t>An important concept in semantics is that of</w:t>
      </w:r>
      <w:r w:rsidR="002A5836">
        <w:rPr>
          <w:rFonts w:asciiTheme="majorBidi" w:hAnsiTheme="majorBidi" w:cstheme="majorBidi"/>
          <w:sz w:val="22"/>
          <w:szCs w:val="22"/>
        </w:rPr>
        <w:t xml:space="preserve"> collocation, which recognises </w:t>
      </w:r>
      <w:r w:rsidRPr="002A5836">
        <w:rPr>
          <w:rFonts w:asciiTheme="majorBidi" w:hAnsiTheme="majorBidi" w:cstheme="majorBidi"/>
          <w:sz w:val="22"/>
          <w:szCs w:val="22"/>
        </w:rPr>
        <w:t>the association of a lexica</w:t>
      </w:r>
      <w:r w:rsidR="002A5836">
        <w:rPr>
          <w:rFonts w:asciiTheme="majorBidi" w:hAnsiTheme="majorBidi" w:cstheme="majorBidi"/>
          <w:sz w:val="22"/>
          <w:szCs w:val="22"/>
        </w:rPr>
        <w:t>l item with other lexical items</w:t>
      </w:r>
      <w:r w:rsidRPr="002A5836">
        <w:rPr>
          <w:rFonts w:asciiTheme="majorBidi" w:hAnsiTheme="majorBidi" w:cstheme="majorBidi"/>
          <w:sz w:val="22"/>
          <w:szCs w:val="22"/>
        </w:rPr>
        <w:t>.</w:t>
      </w:r>
      <w:r w:rsidR="002A5836">
        <w:rPr>
          <w:rFonts w:asciiTheme="majorBidi" w:hAnsiTheme="majorBidi" w:cstheme="majorBidi"/>
          <w:sz w:val="22"/>
          <w:szCs w:val="22"/>
        </w:rPr>
        <w:t xml:space="preserve"> </w:t>
      </w:r>
      <w:r w:rsidR="002A5836" w:rsidRPr="002A5836">
        <w:rPr>
          <w:rFonts w:asciiTheme="majorBidi" w:eastAsiaTheme="minorHAnsi" w:hAnsiTheme="majorBidi" w:cstheme="majorBidi"/>
          <w:color w:val="000000"/>
          <w:sz w:val="22"/>
          <w:szCs w:val="22"/>
        </w:rPr>
        <w:t xml:space="preserve">If you ask a thousand people what they think of when you say </w:t>
      </w:r>
      <w:r w:rsidR="002A5836" w:rsidRPr="002A5836">
        <w:rPr>
          <w:rFonts w:asciiTheme="majorBidi" w:eastAsiaTheme="minorHAnsi" w:hAnsiTheme="majorBidi" w:cstheme="majorBidi"/>
          <w:i/>
          <w:iCs/>
          <w:color w:val="000000"/>
          <w:sz w:val="22"/>
          <w:szCs w:val="22"/>
        </w:rPr>
        <w:t>hammer</w:t>
      </w:r>
      <w:r w:rsidR="002A5836" w:rsidRPr="002A5836">
        <w:rPr>
          <w:rFonts w:asciiTheme="majorBidi" w:eastAsiaTheme="minorHAnsi" w:hAnsiTheme="majorBidi" w:cstheme="majorBidi"/>
          <w:color w:val="000000"/>
          <w:sz w:val="22"/>
          <w:szCs w:val="22"/>
        </w:rPr>
        <w:t xml:space="preserve">, more than half will say </w:t>
      </w:r>
      <w:r w:rsidR="002A5836" w:rsidRPr="002A5836">
        <w:rPr>
          <w:rFonts w:asciiTheme="majorBidi" w:eastAsiaTheme="minorHAnsi" w:hAnsiTheme="majorBidi" w:cstheme="majorBidi"/>
          <w:i/>
          <w:iCs/>
          <w:color w:val="000000"/>
          <w:sz w:val="22"/>
          <w:szCs w:val="22"/>
        </w:rPr>
        <w:t>nail</w:t>
      </w:r>
      <w:r w:rsidR="002A5836" w:rsidRPr="002A5836">
        <w:rPr>
          <w:rFonts w:asciiTheme="majorBidi" w:eastAsiaTheme="minorHAnsi" w:hAnsiTheme="majorBidi" w:cstheme="majorBidi"/>
          <w:color w:val="000000"/>
          <w:sz w:val="22"/>
          <w:szCs w:val="22"/>
        </w:rPr>
        <w:t xml:space="preserve">. If you say </w:t>
      </w:r>
      <w:r w:rsidR="002A5836" w:rsidRPr="002A5836">
        <w:rPr>
          <w:rFonts w:asciiTheme="majorBidi" w:eastAsiaTheme="minorHAnsi" w:hAnsiTheme="majorBidi" w:cstheme="majorBidi"/>
          <w:i/>
          <w:iCs/>
          <w:color w:val="000000"/>
          <w:sz w:val="22"/>
          <w:szCs w:val="22"/>
        </w:rPr>
        <w:t>table</w:t>
      </w:r>
      <w:r w:rsidR="002A5836" w:rsidRPr="002A5836">
        <w:rPr>
          <w:rFonts w:asciiTheme="majorBidi" w:eastAsiaTheme="minorHAnsi" w:hAnsiTheme="majorBidi" w:cstheme="majorBidi"/>
          <w:color w:val="000000"/>
          <w:sz w:val="22"/>
          <w:szCs w:val="22"/>
        </w:rPr>
        <w:t xml:space="preserve">, they’ll mostly say </w:t>
      </w:r>
      <w:r w:rsidR="002A5836" w:rsidRPr="002A5836">
        <w:rPr>
          <w:rFonts w:asciiTheme="majorBidi" w:eastAsiaTheme="minorHAnsi" w:hAnsiTheme="majorBidi" w:cstheme="majorBidi"/>
          <w:i/>
          <w:iCs/>
          <w:color w:val="000000"/>
          <w:sz w:val="22"/>
          <w:szCs w:val="22"/>
        </w:rPr>
        <w:t>chair</w:t>
      </w:r>
      <w:r w:rsidR="002A5836" w:rsidRPr="002A5836">
        <w:rPr>
          <w:rFonts w:asciiTheme="majorBidi" w:eastAsiaTheme="minorHAnsi" w:hAnsiTheme="majorBidi" w:cstheme="majorBidi"/>
          <w:color w:val="000000"/>
          <w:sz w:val="22"/>
          <w:szCs w:val="22"/>
        </w:rPr>
        <w:t xml:space="preserve">, and </w:t>
      </w:r>
      <w:r w:rsidR="002A5836" w:rsidRPr="002A5836">
        <w:rPr>
          <w:rFonts w:asciiTheme="majorBidi" w:eastAsiaTheme="minorHAnsi" w:hAnsiTheme="majorBidi" w:cstheme="majorBidi"/>
          <w:i/>
          <w:iCs/>
          <w:color w:val="000000"/>
          <w:sz w:val="22"/>
          <w:szCs w:val="22"/>
        </w:rPr>
        <w:t xml:space="preserve">butter </w:t>
      </w:r>
      <w:r w:rsidR="002A5836" w:rsidRPr="002A5836">
        <w:rPr>
          <w:rFonts w:asciiTheme="majorBidi" w:eastAsiaTheme="minorHAnsi" w:hAnsiTheme="majorBidi" w:cstheme="majorBidi"/>
          <w:color w:val="000000"/>
          <w:sz w:val="22"/>
          <w:szCs w:val="22"/>
        </w:rPr>
        <w:t xml:space="preserve">elicits </w:t>
      </w:r>
      <w:r w:rsidR="002A5836" w:rsidRPr="002A5836">
        <w:rPr>
          <w:rFonts w:asciiTheme="majorBidi" w:eastAsiaTheme="minorHAnsi" w:hAnsiTheme="majorBidi" w:cstheme="majorBidi"/>
          <w:i/>
          <w:iCs/>
          <w:color w:val="000000"/>
          <w:sz w:val="22"/>
          <w:szCs w:val="22"/>
        </w:rPr>
        <w:t>bread,</w:t>
      </w:r>
      <w:r w:rsidR="002A5836" w:rsidRPr="002A5836">
        <w:rPr>
          <w:rFonts w:asciiTheme="majorBidi" w:eastAsiaTheme="minorHAnsi" w:hAnsiTheme="majorBidi" w:cstheme="majorBidi"/>
          <w:color w:val="000000"/>
          <w:sz w:val="22"/>
          <w:szCs w:val="22"/>
        </w:rPr>
        <w:t xml:space="preserve"> </w:t>
      </w:r>
      <w:r w:rsidR="002A5836" w:rsidRPr="002A5836">
        <w:rPr>
          <w:rFonts w:asciiTheme="majorBidi" w:eastAsiaTheme="minorHAnsi" w:hAnsiTheme="majorBidi" w:cstheme="majorBidi"/>
          <w:i/>
          <w:iCs/>
          <w:color w:val="000000"/>
          <w:sz w:val="22"/>
          <w:szCs w:val="22"/>
        </w:rPr>
        <w:t xml:space="preserve">needle </w:t>
      </w:r>
      <w:r w:rsidR="002A5836" w:rsidRPr="002A5836">
        <w:rPr>
          <w:rFonts w:asciiTheme="majorBidi" w:eastAsiaTheme="minorHAnsi" w:hAnsiTheme="majorBidi" w:cstheme="majorBidi"/>
          <w:color w:val="000000"/>
          <w:sz w:val="22"/>
          <w:szCs w:val="22"/>
        </w:rPr>
        <w:t xml:space="preserve">elicits </w:t>
      </w:r>
      <w:r w:rsidR="002A5836" w:rsidRPr="002A5836">
        <w:rPr>
          <w:rFonts w:asciiTheme="majorBidi" w:eastAsiaTheme="minorHAnsi" w:hAnsiTheme="majorBidi" w:cstheme="majorBidi"/>
          <w:i/>
          <w:iCs/>
          <w:color w:val="000000"/>
          <w:sz w:val="22"/>
          <w:szCs w:val="22"/>
        </w:rPr>
        <w:t xml:space="preserve">thread </w:t>
      </w:r>
      <w:r w:rsidR="002A5836" w:rsidRPr="002A5836">
        <w:rPr>
          <w:rFonts w:asciiTheme="majorBidi" w:eastAsiaTheme="minorHAnsi" w:hAnsiTheme="majorBidi" w:cstheme="majorBidi"/>
          <w:color w:val="000000"/>
          <w:sz w:val="22"/>
          <w:szCs w:val="22"/>
        </w:rPr>
        <w:t xml:space="preserve">and </w:t>
      </w:r>
      <w:r w:rsidR="002A5836" w:rsidRPr="002A5836">
        <w:rPr>
          <w:rFonts w:asciiTheme="majorBidi" w:eastAsiaTheme="minorHAnsi" w:hAnsiTheme="majorBidi" w:cstheme="majorBidi"/>
          <w:i/>
          <w:iCs/>
          <w:color w:val="000000"/>
          <w:sz w:val="22"/>
          <w:szCs w:val="22"/>
        </w:rPr>
        <w:t xml:space="preserve">salt </w:t>
      </w:r>
      <w:r w:rsidR="002A5836" w:rsidRPr="002A5836">
        <w:rPr>
          <w:rFonts w:asciiTheme="majorBidi" w:eastAsiaTheme="minorHAnsi" w:hAnsiTheme="majorBidi" w:cstheme="majorBidi"/>
          <w:color w:val="000000"/>
          <w:sz w:val="22"/>
          <w:szCs w:val="22"/>
        </w:rPr>
        <w:t xml:space="preserve">elicits </w:t>
      </w:r>
      <w:r w:rsidR="002A5836" w:rsidRPr="002A5836">
        <w:rPr>
          <w:rFonts w:asciiTheme="majorBidi" w:eastAsiaTheme="minorHAnsi" w:hAnsiTheme="majorBidi" w:cstheme="majorBidi"/>
          <w:i/>
          <w:iCs/>
          <w:color w:val="000000"/>
          <w:sz w:val="22"/>
          <w:szCs w:val="22"/>
        </w:rPr>
        <w:t>pepper</w:t>
      </w:r>
      <w:r w:rsidR="002A5836" w:rsidRPr="002A5836">
        <w:rPr>
          <w:rFonts w:asciiTheme="majorBidi" w:eastAsiaTheme="minorHAnsi" w:hAnsiTheme="majorBidi" w:cstheme="majorBidi"/>
          <w:color w:val="000000"/>
          <w:sz w:val="22"/>
          <w:szCs w:val="22"/>
        </w:rPr>
        <w:t xml:space="preserve">. One way we seem to organize our knowledge of words is simply on the basis of </w:t>
      </w:r>
      <w:r w:rsidR="002A5836" w:rsidRPr="00735A45">
        <w:rPr>
          <w:rFonts w:asciiTheme="majorBidi" w:eastAsiaTheme="minorHAnsi" w:hAnsiTheme="majorBidi" w:cstheme="majorBidi"/>
          <w:b/>
          <w:bCs/>
          <w:i/>
          <w:iCs/>
          <w:sz w:val="22"/>
          <w:szCs w:val="22"/>
        </w:rPr>
        <w:t>collocation</w:t>
      </w:r>
      <w:r w:rsidR="002A5836" w:rsidRPr="002A5836">
        <w:rPr>
          <w:rFonts w:asciiTheme="majorBidi" w:eastAsiaTheme="minorHAnsi" w:hAnsiTheme="majorBidi" w:cstheme="majorBidi"/>
          <w:color w:val="000000"/>
          <w:sz w:val="22"/>
          <w:szCs w:val="22"/>
        </w:rPr>
        <w:t>, or frequently occurring together.</w:t>
      </w:r>
    </w:p>
    <w:p w:rsidR="00553A4C" w:rsidRDefault="00553A4C" w:rsidP="00553A4C">
      <w:pPr>
        <w:bidi w:val="0"/>
        <w:ind w:right="-56"/>
        <w:jc w:val="lowKashida"/>
        <w:rPr>
          <w:rFonts w:asciiTheme="majorBidi" w:hAnsiTheme="majorBidi" w:cstheme="majorBidi"/>
          <w:sz w:val="22"/>
          <w:szCs w:val="22"/>
        </w:rPr>
      </w:pPr>
    </w:p>
    <w:p w:rsidR="006C481B" w:rsidRDefault="00553A4C" w:rsidP="00553A4C">
      <w:pPr>
        <w:bidi w:val="0"/>
        <w:ind w:right="-56"/>
        <w:jc w:val="lowKashida"/>
        <w:rPr>
          <w:rFonts w:asciiTheme="majorBidi" w:hAnsiTheme="majorBidi" w:cstheme="majorBidi"/>
          <w:b/>
          <w:bCs/>
          <w:sz w:val="22"/>
          <w:szCs w:val="22"/>
        </w:rPr>
      </w:pPr>
      <w:r w:rsidRPr="00553A4C">
        <w:rPr>
          <w:rFonts w:asciiTheme="majorBidi" w:hAnsiTheme="majorBidi" w:cstheme="majorBidi"/>
          <w:b/>
          <w:bCs/>
          <w:sz w:val="22"/>
          <w:szCs w:val="22"/>
        </w:rPr>
        <w:t>D. Semantic Features</w:t>
      </w:r>
      <w:r w:rsidR="00382A45" w:rsidRPr="00553A4C">
        <w:rPr>
          <w:rFonts w:asciiTheme="majorBidi" w:hAnsiTheme="majorBidi" w:cstheme="majorBidi"/>
          <w:b/>
          <w:bCs/>
          <w:sz w:val="22"/>
          <w:szCs w:val="22"/>
        </w:rPr>
        <w:t xml:space="preserve"> </w:t>
      </w:r>
    </w:p>
    <w:p w:rsidR="00553A4C" w:rsidRDefault="00767B9D" w:rsidP="00767B9D">
      <w:pPr>
        <w:autoSpaceDE w:val="0"/>
        <w:autoSpaceDN w:val="0"/>
        <w:bidi w:val="0"/>
        <w:adjustRightInd w:val="0"/>
        <w:rPr>
          <w:rFonts w:asciiTheme="majorBidi" w:eastAsiaTheme="minorHAnsi" w:hAnsiTheme="majorBidi" w:cstheme="majorBidi"/>
          <w:sz w:val="22"/>
          <w:szCs w:val="22"/>
        </w:rPr>
      </w:pPr>
      <w:r w:rsidRPr="00767B9D">
        <w:rPr>
          <w:rFonts w:asciiTheme="majorBidi" w:eastAsiaTheme="minorHAnsi" w:hAnsiTheme="majorBidi" w:cstheme="majorBidi"/>
          <w:sz w:val="22"/>
          <w:szCs w:val="22"/>
        </w:rPr>
        <w:t xml:space="preserve">We can make this observation more generally applicable by trying to determine the crucial element or feature of meaning that any noun must have in order to be used as the subject of the verb </w:t>
      </w:r>
      <w:r w:rsidRPr="00767B9D">
        <w:rPr>
          <w:rFonts w:asciiTheme="majorBidi" w:eastAsiaTheme="minorHAnsi" w:hAnsiTheme="majorBidi" w:cstheme="majorBidi"/>
          <w:i/>
          <w:iCs/>
          <w:sz w:val="22"/>
          <w:szCs w:val="22"/>
        </w:rPr>
        <w:t>ate</w:t>
      </w:r>
      <w:r w:rsidRPr="00767B9D">
        <w:rPr>
          <w:rFonts w:asciiTheme="majorBidi" w:eastAsiaTheme="minorHAnsi" w:hAnsiTheme="majorBidi" w:cstheme="majorBidi"/>
          <w:sz w:val="22"/>
          <w:szCs w:val="22"/>
        </w:rPr>
        <w:t xml:space="preserve">. Such an element may be as general as “animate being.” We can then use this idea to describe part of the meaning of words as having either plus (+) or minus (–) that particular feature. So, the feature that the noun </w:t>
      </w:r>
      <w:r w:rsidRPr="00767B9D">
        <w:rPr>
          <w:rFonts w:asciiTheme="majorBidi" w:eastAsiaTheme="minorHAnsi" w:hAnsiTheme="majorBidi" w:cstheme="majorBidi"/>
          <w:i/>
          <w:iCs/>
          <w:sz w:val="22"/>
          <w:szCs w:val="22"/>
        </w:rPr>
        <w:t xml:space="preserve">boy </w:t>
      </w:r>
      <w:r w:rsidRPr="00767B9D">
        <w:rPr>
          <w:rFonts w:asciiTheme="majorBidi" w:eastAsiaTheme="minorHAnsi" w:hAnsiTheme="majorBidi" w:cstheme="majorBidi"/>
          <w:sz w:val="22"/>
          <w:szCs w:val="22"/>
        </w:rPr>
        <w:t xml:space="preserve">has is “+animate” (= denotes an animate being) and the feature that the noun </w:t>
      </w:r>
      <w:r w:rsidRPr="00767B9D">
        <w:rPr>
          <w:rFonts w:asciiTheme="majorBidi" w:eastAsiaTheme="minorHAnsi" w:hAnsiTheme="majorBidi" w:cstheme="majorBidi"/>
          <w:i/>
          <w:iCs/>
          <w:sz w:val="22"/>
          <w:szCs w:val="22"/>
        </w:rPr>
        <w:t xml:space="preserve">hamburger </w:t>
      </w:r>
      <w:r w:rsidRPr="00767B9D">
        <w:rPr>
          <w:rFonts w:asciiTheme="majorBidi" w:eastAsiaTheme="minorHAnsi" w:hAnsiTheme="majorBidi" w:cstheme="majorBidi"/>
          <w:sz w:val="22"/>
          <w:szCs w:val="22"/>
        </w:rPr>
        <w:t>has is “–animate” (= does not denote an animate being).</w:t>
      </w:r>
    </w:p>
    <w:p w:rsidR="00B86603" w:rsidRDefault="00B86603" w:rsidP="00B86603">
      <w:pPr>
        <w:autoSpaceDE w:val="0"/>
        <w:autoSpaceDN w:val="0"/>
        <w:bidi w:val="0"/>
        <w:adjustRightInd w:val="0"/>
        <w:rPr>
          <w:rFonts w:asciiTheme="majorBidi" w:eastAsiaTheme="minorHAnsi" w:hAnsiTheme="majorBidi" w:cstheme="majorBidi"/>
          <w:sz w:val="22"/>
          <w:szCs w:val="22"/>
        </w:rPr>
      </w:pPr>
    </w:p>
    <w:p w:rsidR="00B86603" w:rsidRDefault="00881D17" w:rsidP="00BF3608">
      <w:pPr>
        <w:autoSpaceDE w:val="0"/>
        <w:autoSpaceDN w:val="0"/>
        <w:bidi w:val="0"/>
        <w:adjustRightInd w:val="0"/>
        <w:jc w:val="both"/>
        <w:rPr>
          <w:rFonts w:asciiTheme="majorBidi" w:eastAsiaTheme="minorHAnsi" w:hAnsiTheme="majorBidi" w:cstheme="majorBidi"/>
          <w:color w:val="000000"/>
          <w:sz w:val="22"/>
          <w:szCs w:val="22"/>
        </w:rPr>
      </w:pPr>
      <w:r w:rsidRPr="00881D17">
        <w:rPr>
          <w:rFonts w:asciiTheme="majorBidi" w:eastAsiaTheme="minorHAnsi" w:hAnsiTheme="majorBidi" w:cstheme="majorBidi"/>
          <w:color w:val="000000"/>
          <w:sz w:val="22"/>
          <w:szCs w:val="22"/>
        </w:rPr>
        <w:t xml:space="preserve">This simple example is an illustration of a procedure for analyzing meaning in terms of </w:t>
      </w:r>
      <w:r w:rsidRPr="00BF3608">
        <w:rPr>
          <w:rFonts w:asciiTheme="majorBidi" w:eastAsiaTheme="minorHAnsi" w:hAnsiTheme="majorBidi" w:cstheme="majorBidi"/>
          <w:b/>
          <w:bCs/>
          <w:i/>
          <w:iCs/>
          <w:sz w:val="22"/>
          <w:szCs w:val="22"/>
        </w:rPr>
        <w:t>semantic features</w:t>
      </w:r>
      <w:r w:rsidR="00BF3608">
        <w:rPr>
          <w:rFonts w:asciiTheme="majorBidi" w:eastAsiaTheme="minorHAnsi" w:hAnsiTheme="majorBidi" w:cstheme="majorBidi"/>
          <w:color w:val="000000"/>
          <w:sz w:val="22"/>
          <w:szCs w:val="22"/>
        </w:rPr>
        <w:t xml:space="preserve">. </w:t>
      </w:r>
      <w:r w:rsidRPr="00881D17">
        <w:rPr>
          <w:rFonts w:asciiTheme="majorBidi" w:eastAsiaTheme="minorHAnsi" w:hAnsiTheme="majorBidi" w:cstheme="majorBidi"/>
          <w:color w:val="000000"/>
          <w:sz w:val="22"/>
          <w:szCs w:val="22"/>
        </w:rPr>
        <w:t xml:space="preserve">Features such as “+animate –animate,” “+human–human,” “+female / –female,” for example, can be treated as the basic elements involved in differentiating the meaning of each word in a language from every other word. If we had to provide the crucial distinguishing features of the meanings of a set of English words such as </w:t>
      </w:r>
      <w:r w:rsidRPr="00881D17">
        <w:rPr>
          <w:rFonts w:asciiTheme="majorBidi" w:eastAsiaTheme="minorHAnsi" w:hAnsiTheme="majorBidi" w:cstheme="majorBidi"/>
          <w:i/>
          <w:iCs/>
          <w:color w:val="000000"/>
          <w:sz w:val="22"/>
          <w:szCs w:val="22"/>
        </w:rPr>
        <w:t>table, horse, boy, man, girl, woman</w:t>
      </w:r>
      <w:r w:rsidRPr="00881D17">
        <w:rPr>
          <w:rFonts w:asciiTheme="majorBidi" w:eastAsiaTheme="minorHAnsi" w:hAnsiTheme="majorBidi" w:cstheme="majorBidi"/>
          <w:color w:val="000000"/>
          <w:sz w:val="22"/>
          <w:szCs w:val="22"/>
        </w:rPr>
        <w:t>, we could begin with the chart in</w:t>
      </w:r>
      <w:r w:rsidR="00BF3608">
        <w:rPr>
          <w:rFonts w:asciiTheme="majorBidi" w:eastAsiaTheme="minorHAnsi" w:hAnsiTheme="majorBidi" w:cstheme="majorBidi"/>
          <w:color w:val="000000"/>
          <w:sz w:val="22"/>
          <w:szCs w:val="22"/>
        </w:rPr>
        <w:t xml:space="preserve"> the table below:</w:t>
      </w:r>
    </w:p>
    <w:p w:rsidR="00BF3608" w:rsidRDefault="00BF3608" w:rsidP="00BF3608">
      <w:pPr>
        <w:autoSpaceDE w:val="0"/>
        <w:autoSpaceDN w:val="0"/>
        <w:bidi w:val="0"/>
        <w:adjustRightInd w:val="0"/>
        <w:jc w:val="both"/>
        <w:rPr>
          <w:rFonts w:asciiTheme="majorBidi" w:eastAsiaTheme="minorHAnsi" w:hAnsiTheme="majorBidi" w:cstheme="majorBidi"/>
          <w:color w:val="000000"/>
          <w:sz w:val="22"/>
          <w:szCs w:val="22"/>
        </w:rPr>
      </w:pPr>
    </w:p>
    <w:tbl>
      <w:tblPr>
        <w:tblStyle w:val="Grilledutableau"/>
        <w:tblW w:w="0" w:type="auto"/>
        <w:tblLook w:val="04A0"/>
      </w:tblPr>
      <w:tblGrid>
        <w:gridCol w:w="1477"/>
        <w:gridCol w:w="1477"/>
        <w:gridCol w:w="1478"/>
        <w:gridCol w:w="1478"/>
        <w:gridCol w:w="1478"/>
        <w:gridCol w:w="1478"/>
        <w:gridCol w:w="1478"/>
      </w:tblGrid>
      <w:tr w:rsidR="0083754E" w:rsidTr="0009089E">
        <w:tc>
          <w:tcPr>
            <w:tcW w:w="1477" w:type="dxa"/>
            <w:tcBorders>
              <w:top w:val="single" w:sz="12" w:space="0" w:color="FFFFFF" w:themeColor="background1"/>
              <w:left w:val="single" w:sz="12" w:space="0" w:color="FFFFFF" w:themeColor="background1"/>
              <w:bottom w:val="single" w:sz="18" w:space="0" w:color="auto"/>
              <w:right w:val="single" w:sz="18" w:space="0" w:color="auto"/>
            </w:tcBorders>
          </w:tcPr>
          <w:p w:rsidR="0083754E" w:rsidRDefault="0083754E" w:rsidP="0083754E">
            <w:pPr>
              <w:autoSpaceDE w:val="0"/>
              <w:autoSpaceDN w:val="0"/>
              <w:bidi w:val="0"/>
              <w:adjustRightInd w:val="0"/>
              <w:jc w:val="center"/>
              <w:rPr>
                <w:rFonts w:asciiTheme="majorBidi" w:eastAsiaTheme="minorHAnsi" w:hAnsiTheme="majorBidi" w:cstheme="majorBidi"/>
                <w:color w:val="000000"/>
              </w:rPr>
            </w:pPr>
          </w:p>
        </w:tc>
        <w:tc>
          <w:tcPr>
            <w:tcW w:w="1477" w:type="dxa"/>
            <w:tcBorders>
              <w:top w:val="single" w:sz="18" w:space="0" w:color="auto"/>
              <w:left w:val="single" w:sz="18" w:space="0" w:color="auto"/>
              <w:bottom w:val="single" w:sz="18" w:space="0" w:color="auto"/>
              <w:right w:val="single" w:sz="12" w:space="0" w:color="auto"/>
            </w:tcBorders>
          </w:tcPr>
          <w:p w:rsidR="0083754E" w:rsidRPr="00752A03" w:rsidRDefault="00752A03" w:rsidP="0083754E">
            <w:pPr>
              <w:autoSpaceDE w:val="0"/>
              <w:autoSpaceDN w:val="0"/>
              <w:bidi w:val="0"/>
              <w:adjustRightInd w:val="0"/>
              <w:jc w:val="center"/>
              <w:rPr>
                <w:rFonts w:asciiTheme="majorBidi" w:eastAsiaTheme="minorHAnsi" w:hAnsiTheme="majorBidi" w:cstheme="majorBidi"/>
                <w:b/>
                <w:bCs/>
                <w:color w:val="000000"/>
              </w:rPr>
            </w:pPr>
            <w:r w:rsidRPr="00752A03">
              <w:rPr>
                <w:rFonts w:asciiTheme="majorBidi" w:eastAsiaTheme="minorHAnsi" w:hAnsiTheme="majorBidi" w:cstheme="majorBidi"/>
                <w:b/>
                <w:bCs/>
                <w:color w:val="000000"/>
              </w:rPr>
              <w:t>table</w:t>
            </w:r>
          </w:p>
        </w:tc>
        <w:tc>
          <w:tcPr>
            <w:tcW w:w="1478" w:type="dxa"/>
            <w:tcBorders>
              <w:top w:val="single" w:sz="18" w:space="0" w:color="auto"/>
              <w:left w:val="single" w:sz="12" w:space="0" w:color="auto"/>
              <w:bottom w:val="single" w:sz="18" w:space="0" w:color="auto"/>
              <w:right w:val="single" w:sz="12" w:space="0" w:color="auto"/>
            </w:tcBorders>
          </w:tcPr>
          <w:p w:rsidR="0083754E" w:rsidRPr="00752A03" w:rsidRDefault="00752A03" w:rsidP="0083754E">
            <w:pPr>
              <w:autoSpaceDE w:val="0"/>
              <w:autoSpaceDN w:val="0"/>
              <w:bidi w:val="0"/>
              <w:adjustRightInd w:val="0"/>
              <w:jc w:val="center"/>
              <w:rPr>
                <w:rFonts w:asciiTheme="majorBidi" w:eastAsiaTheme="minorHAnsi" w:hAnsiTheme="majorBidi" w:cstheme="majorBidi"/>
                <w:b/>
                <w:bCs/>
                <w:color w:val="000000"/>
              </w:rPr>
            </w:pPr>
            <w:r w:rsidRPr="00752A03">
              <w:rPr>
                <w:rFonts w:asciiTheme="majorBidi" w:eastAsiaTheme="minorHAnsi" w:hAnsiTheme="majorBidi" w:cstheme="majorBidi"/>
                <w:b/>
                <w:bCs/>
                <w:color w:val="000000"/>
              </w:rPr>
              <w:t>horse</w:t>
            </w:r>
          </w:p>
        </w:tc>
        <w:tc>
          <w:tcPr>
            <w:tcW w:w="1478" w:type="dxa"/>
            <w:tcBorders>
              <w:top w:val="single" w:sz="18" w:space="0" w:color="auto"/>
              <w:left w:val="single" w:sz="12" w:space="0" w:color="auto"/>
              <w:bottom w:val="single" w:sz="18" w:space="0" w:color="auto"/>
              <w:right w:val="single" w:sz="12" w:space="0" w:color="auto"/>
            </w:tcBorders>
          </w:tcPr>
          <w:p w:rsidR="0083754E" w:rsidRPr="00752A03" w:rsidRDefault="00752A03" w:rsidP="0083754E">
            <w:pPr>
              <w:autoSpaceDE w:val="0"/>
              <w:autoSpaceDN w:val="0"/>
              <w:bidi w:val="0"/>
              <w:adjustRightInd w:val="0"/>
              <w:jc w:val="center"/>
              <w:rPr>
                <w:rFonts w:asciiTheme="majorBidi" w:eastAsiaTheme="minorHAnsi" w:hAnsiTheme="majorBidi" w:cstheme="majorBidi"/>
                <w:b/>
                <w:bCs/>
                <w:color w:val="000000"/>
              </w:rPr>
            </w:pPr>
            <w:r w:rsidRPr="00752A03">
              <w:rPr>
                <w:rFonts w:asciiTheme="majorBidi" w:eastAsiaTheme="minorHAnsi" w:hAnsiTheme="majorBidi" w:cstheme="majorBidi"/>
                <w:b/>
                <w:bCs/>
                <w:color w:val="000000"/>
              </w:rPr>
              <w:t>boy</w:t>
            </w:r>
          </w:p>
        </w:tc>
        <w:tc>
          <w:tcPr>
            <w:tcW w:w="1478" w:type="dxa"/>
            <w:tcBorders>
              <w:top w:val="single" w:sz="18" w:space="0" w:color="auto"/>
              <w:left w:val="single" w:sz="12" w:space="0" w:color="auto"/>
              <w:bottom w:val="single" w:sz="18" w:space="0" w:color="auto"/>
              <w:right w:val="single" w:sz="12" w:space="0" w:color="auto"/>
            </w:tcBorders>
          </w:tcPr>
          <w:p w:rsidR="0083754E" w:rsidRPr="00752A03" w:rsidRDefault="00DC5C39" w:rsidP="0083754E">
            <w:pPr>
              <w:autoSpaceDE w:val="0"/>
              <w:autoSpaceDN w:val="0"/>
              <w:bidi w:val="0"/>
              <w:adjustRightInd w:val="0"/>
              <w:jc w:val="center"/>
              <w:rPr>
                <w:rFonts w:asciiTheme="majorBidi" w:eastAsiaTheme="minorHAnsi" w:hAnsiTheme="majorBidi" w:cstheme="majorBidi"/>
                <w:b/>
                <w:bCs/>
                <w:color w:val="000000"/>
              </w:rPr>
            </w:pPr>
            <w:r>
              <w:rPr>
                <w:rFonts w:asciiTheme="majorBidi" w:eastAsiaTheme="minorHAnsi" w:hAnsiTheme="majorBidi" w:cstheme="majorBidi"/>
                <w:b/>
                <w:bCs/>
                <w:color w:val="000000"/>
              </w:rPr>
              <w:t>m</w:t>
            </w:r>
            <w:r w:rsidR="00752A03" w:rsidRPr="00752A03">
              <w:rPr>
                <w:rFonts w:asciiTheme="majorBidi" w:eastAsiaTheme="minorHAnsi" w:hAnsiTheme="majorBidi" w:cstheme="majorBidi"/>
                <w:b/>
                <w:bCs/>
                <w:color w:val="000000"/>
              </w:rPr>
              <w:t>an</w:t>
            </w:r>
          </w:p>
        </w:tc>
        <w:tc>
          <w:tcPr>
            <w:tcW w:w="1478" w:type="dxa"/>
            <w:tcBorders>
              <w:top w:val="single" w:sz="18" w:space="0" w:color="auto"/>
              <w:left w:val="single" w:sz="12" w:space="0" w:color="auto"/>
              <w:bottom w:val="single" w:sz="18" w:space="0" w:color="auto"/>
              <w:right w:val="single" w:sz="12" w:space="0" w:color="auto"/>
            </w:tcBorders>
          </w:tcPr>
          <w:p w:rsidR="0083754E" w:rsidRPr="00752A03" w:rsidRDefault="00752A03" w:rsidP="0083754E">
            <w:pPr>
              <w:autoSpaceDE w:val="0"/>
              <w:autoSpaceDN w:val="0"/>
              <w:bidi w:val="0"/>
              <w:adjustRightInd w:val="0"/>
              <w:jc w:val="center"/>
              <w:rPr>
                <w:rFonts w:asciiTheme="majorBidi" w:eastAsiaTheme="minorHAnsi" w:hAnsiTheme="majorBidi" w:cstheme="majorBidi"/>
                <w:b/>
                <w:bCs/>
                <w:color w:val="000000"/>
              </w:rPr>
            </w:pPr>
            <w:r w:rsidRPr="00752A03">
              <w:rPr>
                <w:rFonts w:asciiTheme="majorBidi" w:eastAsiaTheme="minorHAnsi" w:hAnsiTheme="majorBidi" w:cstheme="majorBidi"/>
                <w:b/>
                <w:bCs/>
                <w:color w:val="000000"/>
              </w:rPr>
              <w:t>girl</w:t>
            </w:r>
          </w:p>
        </w:tc>
        <w:tc>
          <w:tcPr>
            <w:tcW w:w="1478" w:type="dxa"/>
            <w:tcBorders>
              <w:top w:val="single" w:sz="18" w:space="0" w:color="auto"/>
              <w:left w:val="single" w:sz="12" w:space="0" w:color="auto"/>
              <w:bottom w:val="single" w:sz="18" w:space="0" w:color="auto"/>
              <w:right w:val="single" w:sz="18" w:space="0" w:color="auto"/>
            </w:tcBorders>
          </w:tcPr>
          <w:p w:rsidR="0083754E" w:rsidRPr="00752A03" w:rsidRDefault="00752A03" w:rsidP="0083754E">
            <w:pPr>
              <w:autoSpaceDE w:val="0"/>
              <w:autoSpaceDN w:val="0"/>
              <w:bidi w:val="0"/>
              <w:adjustRightInd w:val="0"/>
              <w:jc w:val="center"/>
              <w:rPr>
                <w:rFonts w:asciiTheme="majorBidi" w:eastAsiaTheme="minorHAnsi" w:hAnsiTheme="majorBidi" w:cstheme="majorBidi"/>
                <w:b/>
                <w:bCs/>
                <w:color w:val="000000"/>
              </w:rPr>
            </w:pPr>
            <w:r w:rsidRPr="00752A03">
              <w:rPr>
                <w:rFonts w:asciiTheme="majorBidi" w:eastAsiaTheme="minorHAnsi" w:hAnsiTheme="majorBidi" w:cstheme="majorBidi"/>
                <w:b/>
                <w:bCs/>
                <w:color w:val="000000"/>
              </w:rPr>
              <w:t>woman</w:t>
            </w:r>
          </w:p>
        </w:tc>
      </w:tr>
      <w:tr w:rsidR="0083754E" w:rsidTr="00BA0EB5">
        <w:tc>
          <w:tcPr>
            <w:tcW w:w="1477" w:type="dxa"/>
            <w:tcBorders>
              <w:top w:val="single" w:sz="18" w:space="0" w:color="auto"/>
              <w:left w:val="single" w:sz="18" w:space="0" w:color="auto"/>
              <w:bottom w:val="single" w:sz="12" w:space="0" w:color="auto"/>
              <w:right w:val="single" w:sz="18" w:space="0" w:color="auto"/>
            </w:tcBorders>
          </w:tcPr>
          <w:p w:rsidR="0083754E" w:rsidRPr="00752A03" w:rsidRDefault="00530D1D" w:rsidP="0083754E">
            <w:pPr>
              <w:autoSpaceDE w:val="0"/>
              <w:autoSpaceDN w:val="0"/>
              <w:bidi w:val="0"/>
              <w:adjustRightInd w:val="0"/>
              <w:jc w:val="center"/>
              <w:rPr>
                <w:rFonts w:asciiTheme="majorBidi" w:eastAsiaTheme="minorHAnsi" w:hAnsiTheme="majorBidi" w:cstheme="majorBidi"/>
                <w:b/>
                <w:bCs/>
                <w:color w:val="000000"/>
              </w:rPr>
            </w:pPr>
            <w:r w:rsidRPr="00752A03">
              <w:rPr>
                <w:rFonts w:asciiTheme="majorBidi" w:eastAsiaTheme="minorHAnsi" w:hAnsiTheme="majorBidi" w:cstheme="majorBidi"/>
                <w:b/>
                <w:bCs/>
                <w:color w:val="000000"/>
              </w:rPr>
              <w:t>animate</w:t>
            </w:r>
          </w:p>
        </w:tc>
        <w:tc>
          <w:tcPr>
            <w:tcW w:w="1477" w:type="dxa"/>
            <w:tcBorders>
              <w:top w:val="single" w:sz="18" w:space="0" w:color="auto"/>
              <w:left w:val="single" w:sz="18"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8" w:space="0" w:color="auto"/>
              <w:left w:val="single" w:sz="12"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8" w:space="0" w:color="auto"/>
              <w:left w:val="single" w:sz="12"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8" w:space="0" w:color="auto"/>
              <w:left w:val="single" w:sz="12"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8" w:space="0" w:color="auto"/>
              <w:left w:val="single" w:sz="12"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8" w:space="0" w:color="auto"/>
              <w:left w:val="single" w:sz="12" w:space="0" w:color="auto"/>
              <w:bottom w:val="single" w:sz="12" w:space="0" w:color="auto"/>
              <w:right w:val="single" w:sz="18"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r>
      <w:tr w:rsidR="0083754E" w:rsidTr="00BA0EB5">
        <w:tc>
          <w:tcPr>
            <w:tcW w:w="1477" w:type="dxa"/>
            <w:tcBorders>
              <w:top w:val="single" w:sz="12" w:space="0" w:color="auto"/>
              <w:left w:val="single" w:sz="18" w:space="0" w:color="auto"/>
              <w:bottom w:val="single" w:sz="12" w:space="0" w:color="auto"/>
              <w:right w:val="single" w:sz="18" w:space="0" w:color="auto"/>
            </w:tcBorders>
          </w:tcPr>
          <w:p w:rsidR="0083754E" w:rsidRPr="00752A03" w:rsidRDefault="00530D1D" w:rsidP="0083754E">
            <w:pPr>
              <w:autoSpaceDE w:val="0"/>
              <w:autoSpaceDN w:val="0"/>
              <w:bidi w:val="0"/>
              <w:adjustRightInd w:val="0"/>
              <w:jc w:val="center"/>
              <w:rPr>
                <w:rFonts w:asciiTheme="majorBidi" w:eastAsiaTheme="minorHAnsi" w:hAnsiTheme="majorBidi" w:cstheme="majorBidi"/>
                <w:b/>
                <w:bCs/>
                <w:color w:val="000000"/>
              </w:rPr>
            </w:pPr>
            <w:r w:rsidRPr="00752A03">
              <w:rPr>
                <w:rFonts w:asciiTheme="majorBidi" w:eastAsiaTheme="minorHAnsi" w:hAnsiTheme="majorBidi" w:cstheme="majorBidi"/>
                <w:b/>
                <w:bCs/>
                <w:color w:val="000000"/>
              </w:rPr>
              <w:t>human</w:t>
            </w:r>
          </w:p>
        </w:tc>
        <w:tc>
          <w:tcPr>
            <w:tcW w:w="1477" w:type="dxa"/>
            <w:tcBorders>
              <w:top w:val="single" w:sz="12" w:space="0" w:color="auto"/>
              <w:left w:val="single" w:sz="18"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2"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8" w:space="0" w:color="auto"/>
            </w:tcBorders>
          </w:tcPr>
          <w:p w:rsidR="0083754E" w:rsidRDefault="00752A0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r>
      <w:tr w:rsidR="0083754E" w:rsidTr="00BA0EB5">
        <w:tc>
          <w:tcPr>
            <w:tcW w:w="1477" w:type="dxa"/>
            <w:tcBorders>
              <w:top w:val="single" w:sz="12" w:space="0" w:color="auto"/>
              <w:left w:val="single" w:sz="18" w:space="0" w:color="auto"/>
              <w:bottom w:val="single" w:sz="12" w:space="0" w:color="auto"/>
              <w:right w:val="single" w:sz="18" w:space="0" w:color="auto"/>
            </w:tcBorders>
          </w:tcPr>
          <w:p w:rsidR="0083754E" w:rsidRPr="00752A03" w:rsidRDefault="00530D1D" w:rsidP="0083754E">
            <w:pPr>
              <w:autoSpaceDE w:val="0"/>
              <w:autoSpaceDN w:val="0"/>
              <w:bidi w:val="0"/>
              <w:adjustRightInd w:val="0"/>
              <w:jc w:val="center"/>
              <w:rPr>
                <w:rFonts w:asciiTheme="majorBidi" w:eastAsiaTheme="minorHAnsi" w:hAnsiTheme="majorBidi" w:cstheme="majorBidi"/>
                <w:b/>
                <w:bCs/>
                <w:color w:val="000000"/>
              </w:rPr>
            </w:pPr>
            <w:r w:rsidRPr="00752A03">
              <w:rPr>
                <w:rFonts w:asciiTheme="majorBidi" w:eastAsiaTheme="minorHAnsi" w:hAnsiTheme="majorBidi" w:cstheme="majorBidi"/>
                <w:b/>
                <w:bCs/>
                <w:color w:val="000000"/>
              </w:rPr>
              <w:t>female</w:t>
            </w:r>
          </w:p>
        </w:tc>
        <w:tc>
          <w:tcPr>
            <w:tcW w:w="1477" w:type="dxa"/>
            <w:tcBorders>
              <w:top w:val="single" w:sz="12" w:space="0" w:color="auto"/>
              <w:left w:val="single" w:sz="18" w:space="0" w:color="auto"/>
              <w:bottom w:val="single" w:sz="12" w:space="0" w:color="auto"/>
              <w:right w:val="single" w:sz="12" w:space="0" w:color="auto"/>
            </w:tcBorders>
          </w:tcPr>
          <w:p w:rsidR="0083754E" w:rsidRDefault="00CE38E2"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2" w:space="0" w:color="auto"/>
            </w:tcBorders>
          </w:tcPr>
          <w:p w:rsidR="0083754E" w:rsidRDefault="00CE38E2"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2" w:space="0" w:color="auto"/>
            </w:tcBorders>
          </w:tcPr>
          <w:p w:rsidR="0083754E" w:rsidRDefault="00CE38E2"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2" w:space="0" w:color="auto"/>
            </w:tcBorders>
          </w:tcPr>
          <w:p w:rsidR="0083754E" w:rsidRDefault="00DC5C39"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2" w:space="0" w:color="auto"/>
            </w:tcBorders>
          </w:tcPr>
          <w:p w:rsidR="0083754E" w:rsidRDefault="00E73BA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2" w:space="0" w:color="auto"/>
              <w:right w:val="single" w:sz="18" w:space="0" w:color="auto"/>
            </w:tcBorders>
          </w:tcPr>
          <w:p w:rsidR="0083754E" w:rsidRDefault="00E73BA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r>
      <w:tr w:rsidR="0083754E" w:rsidTr="00BA0EB5">
        <w:tc>
          <w:tcPr>
            <w:tcW w:w="1477" w:type="dxa"/>
            <w:tcBorders>
              <w:top w:val="single" w:sz="12" w:space="0" w:color="auto"/>
              <w:left w:val="single" w:sz="18" w:space="0" w:color="auto"/>
              <w:bottom w:val="single" w:sz="18" w:space="0" w:color="auto"/>
              <w:right w:val="single" w:sz="18" w:space="0" w:color="auto"/>
            </w:tcBorders>
          </w:tcPr>
          <w:p w:rsidR="0083754E" w:rsidRPr="00752A03" w:rsidRDefault="00530D1D" w:rsidP="0083754E">
            <w:pPr>
              <w:autoSpaceDE w:val="0"/>
              <w:autoSpaceDN w:val="0"/>
              <w:bidi w:val="0"/>
              <w:adjustRightInd w:val="0"/>
              <w:jc w:val="center"/>
              <w:rPr>
                <w:rFonts w:asciiTheme="majorBidi" w:eastAsiaTheme="minorHAnsi" w:hAnsiTheme="majorBidi" w:cstheme="majorBidi"/>
                <w:b/>
                <w:bCs/>
                <w:color w:val="000000"/>
              </w:rPr>
            </w:pPr>
            <w:r w:rsidRPr="00752A03">
              <w:rPr>
                <w:rFonts w:asciiTheme="majorBidi" w:eastAsiaTheme="minorHAnsi" w:hAnsiTheme="majorBidi" w:cstheme="majorBidi"/>
                <w:b/>
                <w:bCs/>
                <w:color w:val="000000"/>
              </w:rPr>
              <w:t>adult</w:t>
            </w:r>
          </w:p>
        </w:tc>
        <w:tc>
          <w:tcPr>
            <w:tcW w:w="1477" w:type="dxa"/>
            <w:tcBorders>
              <w:top w:val="single" w:sz="12" w:space="0" w:color="auto"/>
              <w:left w:val="single" w:sz="18" w:space="0" w:color="auto"/>
              <w:bottom w:val="single" w:sz="18" w:space="0" w:color="auto"/>
              <w:right w:val="single" w:sz="12" w:space="0" w:color="auto"/>
            </w:tcBorders>
          </w:tcPr>
          <w:p w:rsidR="0083754E" w:rsidRDefault="00E73BA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8" w:space="0" w:color="auto"/>
              <w:right w:val="single" w:sz="12" w:space="0" w:color="auto"/>
            </w:tcBorders>
          </w:tcPr>
          <w:p w:rsidR="0083754E" w:rsidRDefault="00E73BA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8" w:space="0" w:color="auto"/>
              <w:right w:val="single" w:sz="12" w:space="0" w:color="auto"/>
            </w:tcBorders>
          </w:tcPr>
          <w:p w:rsidR="0083754E" w:rsidRDefault="00E73BA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8" w:space="0" w:color="auto"/>
              <w:right w:val="single" w:sz="12" w:space="0" w:color="auto"/>
            </w:tcBorders>
          </w:tcPr>
          <w:p w:rsidR="0083754E" w:rsidRDefault="00E73BA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8" w:space="0" w:color="auto"/>
              <w:right w:val="single" w:sz="12" w:space="0" w:color="auto"/>
            </w:tcBorders>
          </w:tcPr>
          <w:p w:rsidR="0083754E" w:rsidRDefault="00E73BA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c>
          <w:tcPr>
            <w:tcW w:w="1478" w:type="dxa"/>
            <w:tcBorders>
              <w:top w:val="single" w:sz="12" w:space="0" w:color="auto"/>
              <w:left w:val="single" w:sz="12" w:space="0" w:color="auto"/>
              <w:bottom w:val="single" w:sz="18" w:space="0" w:color="auto"/>
              <w:right w:val="single" w:sz="18" w:space="0" w:color="auto"/>
            </w:tcBorders>
          </w:tcPr>
          <w:p w:rsidR="0083754E" w:rsidRDefault="00E73BA3" w:rsidP="0083754E">
            <w:pPr>
              <w:autoSpaceDE w:val="0"/>
              <w:autoSpaceDN w:val="0"/>
              <w:bidi w:val="0"/>
              <w:adjustRightInd w:val="0"/>
              <w:jc w:val="center"/>
              <w:rPr>
                <w:rFonts w:asciiTheme="majorBidi" w:eastAsiaTheme="minorHAnsi" w:hAnsiTheme="majorBidi" w:cstheme="majorBidi"/>
                <w:color w:val="000000"/>
              </w:rPr>
            </w:pPr>
            <w:r>
              <w:rPr>
                <w:rFonts w:asciiTheme="majorBidi" w:eastAsiaTheme="minorHAnsi" w:hAnsiTheme="majorBidi" w:cstheme="majorBidi"/>
                <w:color w:val="000000"/>
              </w:rPr>
              <w:t>+</w:t>
            </w:r>
          </w:p>
        </w:tc>
      </w:tr>
    </w:tbl>
    <w:p w:rsidR="00BF3608" w:rsidRPr="00881D17" w:rsidRDefault="00BF3608" w:rsidP="00BF3608">
      <w:pPr>
        <w:autoSpaceDE w:val="0"/>
        <w:autoSpaceDN w:val="0"/>
        <w:bidi w:val="0"/>
        <w:adjustRightInd w:val="0"/>
        <w:jc w:val="both"/>
        <w:rPr>
          <w:rFonts w:asciiTheme="majorBidi" w:eastAsiaTheme="minorHAnsi" w:hAnsiTheme="majorBidi" w:cstheme="majorBidi"/>
          <w:color w:val="000000"/>
          <w:sz w:val="22"/>
          <w:szCs w:val="22"/>
        </w:rPr>
      </w:pPr>
    </w:p>
    <w:p w:rsidR="000C3FEE" w:rsidRPr="00121127" w:rsidRDefault="000C3FEE" w:rsidP="000C3FEE">
      <w:pPr>
        <w:bidi w:val="0"/>
        <w:ind w:right="-56"/>
        <w:jc w:val="lowKashida"/>
        <w:rPr>
          <w:b/>
          <w:bCs/>
          <w:lang w:bidi="ar-DZ"/>
        </w:rPr>
      </w:pPr>
    </w:p>
    <w:sectPr w:rsidR="000C3FEE" w:rsidRPr="00121127" w:rsidSect="003959B0">
      <w:foot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CAB" w:rsidRDefault="004C0CAB" w:rsidP="00F770F6">
      <w:r>
        <w:separator/>
      </w:r>
    </w:p>
  </w:endnote>
  <w:endnote w:type="continuationSeparator" w:id="1">
    <w:p w:rsidR="004C0CAB" w:rsidRDefault="004C0CAB" w:rsidP="00F77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558625"/>
      <w:docPartObj>
        <w:docPartGallery w:val="Page Numbers (Bottom of Page)"/>
        <w:docPartUnique/>
      </w:docPartObj>
    </w:sdtPr>
    <w:sdtContent>
      <w:p w:rsidR="00F770F6" w:rsidRDefault="00E20A7C">
        <w:pPr>
          <w:pStyle w:val="Pieddepage"/>
        </w:pPr>
        <w:r w:rsidRPr="00E20A7C">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F770F6" w:rsidRDefault="00E20A7C">
                    <w:pPr>
                      <w:jc w:val="center"/>
                      <w:rPr>
                        <w:lang w:val="fr-FR"/>
                      </w:rPr>
                    </w:pPr>
                    <w:r>
                      <w:rPr>
                        <w:lang w:val="fr-FR"/>
                      </w:rPr>
                      <w:fldChar w:fldCharType="begin"/>
                    </w:r>
                    <w:r w:rsidR="00F770F6">
                      <w:rPr>
                        <w:lang w:val="fr-FR"/>
                      </w:rPr>
                      <w:instrText xml:space="preserve"> PAGE    \* MERGEFORMAT </w:instrText>
                    </w:r>
                    <w:r>
                      <w:rPr>
                        <w:lang w:val="fr-FR"/>
                      </w:rPr>
                      <w:fldChar w:fldCharType="separate"/>
                    </w:r>
                    <w:r w:rsidR="00B601DB" w:rsidRPr="00B601DB">
                      <w:rPr>
                        <w:noProof/>
                        <w:sz w:val="16"/>
                        <w:szCs w:val="16"/>
                        <w:rtl/>
                      </w:rPr>
                      <w:t>3</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CAB" w:rsidRDefault="004C0CAB" w:rsidP="00F770F6">
      <w:r>
        <w:separator/>
      </w:r>
    </w:p>
  </w:footnote>
  <w:footnote w:type="continuationSeparator" w:id="1">
    <w:p w:rsidR="004C0CAB" w:rsidRDefault="004C0CAB" w:rsidP="00F77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380B"/>
    <w:multiLevelType w:val="hybridMultilevel"/>
    <w:tmpl w:val="B6EE6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6D1223"/>
    <w:multiLevelType w:val="hybridMultilevel"/>
    <w:tmpl w:val="1EAC1D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41840BD"/>
    <w:multiLevelType w:val="hybridMultilevel"/>
    <w:tmpl w:val="C5E21C48"/>
    <w:lvl w:ilvl="0" w:tplc="5FBAD8AE">
      <w:start w:val="1"/>
      <w:numFmt w:val="bullet"/>
      <w:lvlText w:val="–"/>
      <w:lvlJc w:val="left"/>
      <w:pPr>
        <w:tabs>
          <w:tab w:val="num" w:pos="720"/>
        </w:tabs>
        <w:ind w:left="720" w:hanging="360"/>
      </w:pPr>
      <w:rPr>
        <w:rFonts w:ascii="Times New Roman" w:hAnsi="Times New Roman" w:hint="default"/>
      </w:rPr>
    </w:lvl>
    <w:lvl w:ilvl="1" w:tplc="097C42C0">
      <w:start w:val="1"/>
      <w:numFmt w:val="bullet"/>
      <w:lvlText w:val="–"/>
      <w:lvlJc w:val="left"/>
      <w:pPr>
        <w:tabs>
          <w:tab w:val="num" w:pos="1440"/>
        </w:tabs>
        <w:ind w:left="1440" w:hanging="360"/>
      </w:pPr>
      <w:rPr>
        <w:rFonts w:ascii="Times New Roman" w:hAnsi="Times New Roman" w:hint="default"/>
      </w:rPr>
    </w:lvl>
    <w:lvl w:ilvl="2" w:tplc="4A9A73C0" w:tentative="1">
      <w:start w:val="1"/>
      <w:numFmt w:val="bullet"/>
      <w:lvlText w:val="–"/>
      <w:lvlJc w:val="left"/>
      <w:pPr>
        <w:tabs>
          <w:tab w:val="num" w:pos="2160"/>
        </w:tabs>
        <w:ind w:left="2160" w:hanging="360"/>
      </w:pPr>
      <w:rPr>
        <w:rFonts w:ascii="Times New Roman" w:hAnsi="Times New Roman" w:hint="default"/>
      </w:rPr>
    </w:lvl>
    <w:lvl w:ilvl="3" w:tplc="EB52667A" w:tentative="1">
      <w:start w:val="1"/>
      <w:numFmt w:val="bullet"/>
      <w:lvlText w:val="–"/>
      <w:lvlJc w:val="left"/>
      <w:pPr>
        <w:tabs>
          <w:tab w:val="num" w:pos="2880"/>
        </w:tabs>
        <w:ind w:left="2880" w:hanging="360"/>
      </w:pPr>
      <w:rPr>
        <w:rFonts w:ascii="Times New Roman" w:hAnsi="Times New Roman" w:hint="default"/>
      </w:rPr>
    </w:lvl>
    <w:lvl w:ilvl="4" w:tplc="C868EFC6" w:tentative="1">
      <w:start w:val="1"/>
      <w:numFmt w:val="bullet"/>
      <w:lvlText w:val="–"/>
      <w:lvlJc w:val="left"/>
      <w:pPr>
        <w:tabs>
          <w:tab w:val="num" w:pos="3600"/>
        </w:tabs>
        <w:ind w:left="3600" w:hanging="360"/>
      </w:pPr>
      <w:rPr>
        <w:rFonts w:ascii="Times New Roman" w:hAnsi="Times New Roman" w:hint="default"/>
      </w:rPr>
    </w:lvl>
    <w:lvl w:ilvl="5" w:tplc="0C022784" w:tentative="1">
      <w:start w:val="1"/>
      <w:numFmt w:val="bullet"/>
      <w:lvlText w:val="–"/>
      <w:lvlJc w:val="left"/>
      <w:pPr>
        <w:tabs>
          <w:tab w:val="num" w:pos="4320"/>
        </w:tabs>
        <w:ind w:left="4320" w:hanging="360"/>
      </w:pPr>
      <w:rPr>
        <w:rFonts w:ascii="Times New Roman" w:hAnsi="Times New Roman" w:hint="default"/>
      </w:rPr>
    </w:lvl>
    <w:lvl w:ilvl="6" w:tplc="60749B3C" w:tentative="1">
      <w:start w:val="1"/>
      <w:numFmt w:val="bullet"/>
      <w:lvlText w:val="–"/>
      <w:lvlJc w:val="left"/>
      <w:pPr>
        <w:tabs>
          <w:tab w:val="num" w:pos="5040"/>
        </w:tabs>
        <w:ind w:left="5040" w:hanging="360"/>
      </w:pPr>
      <w:rPr>
        <w:rFonts w:ascii="Times New Roman" w:hAnsi="Times New Roman" w:hint="default"/>
      </w:rPr>
    </w:lvl>
    <w:lvl w:ilvl="7" w:tplc="DC7C1FD4" w:tentative="1">
      <w:start w:val="1"/>
      <w:numFmt w:val="bullet"/>
      <w:lvlText w:val="–"/>
      <w:lvlJc w:val="left"/>
      <w:pPr>
        <w:tabs>
          <w:tab w:val="num" w:pos="5760"/>
        </w:tabs>
        <w:ind w:left="5760" w:hanging="360"/>
      </w:pPr>
      <w:rPr>
        <w:rFonts w:ascii="Times New Roman" w:hAnsi="Times New Roman" w:hint="default"/>
      </w:rPr>
    </w:lvl>
    <w:lvl w:ilvl="8" w:tplc="5C6616F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3959B0"/>
    <w:rsid w:val="000258F4"/>
    <w:rsid w:val="00036D3C"/>
    <w:rsid w:val="0004373B"/>
    <w:rsid w:val="00073668"/>
    <w:rsid w:val="0008344C"/>
    <w:rsid w:val="00087E37"/>
    <w:rsid w:val="0009089E"/>
    <w:rsid w:val="000A0A33"/>
    <w:rsid w:val="000A6D9D"/>
    <w:rsid w:val="000C3FEE"/>
    <w:rsid w:val="000D362C"/>
    <w:rsid w:val="000E46A0"/>
    <w:rsid w:val="000E4ECF"/>
    <w:rsid w:val="00107C03"/>
    <w:rsid w:val="0013587F"/>
    <w:rsid w:val="001646D5"/>
    <w:rsid w:val="00177F0B"/>
    <w:rsid w:val="00190630"/>
    <w:rsid w:val="00195109"/>
    <w:rsid w:val="001B6A4E"/>
    <w:rsid w:val="001C2CAA"/>
    <w:rsid w:val="001D2FC4"/>
    <w:rsid w:val="001E162A"/>
    <w:rsid w:val="00204149"/>
    <w:rsid w:val="00205CBF"/>
    <w:rsid w:val="00235B72"/>
    <w:rsid w:val="00246250"/>
    <w:rsid w:val="00256C9B"/>
    <w:rsid w:val="002814D8"/>
    <w:rsid w:val="002871F8"/>
    <w:rsid w:val="002A5836"/>
    <w:rsid w:val="002A61AE"/>
    <w:rsid w:val="002C02F0"/>
    <w:rsid w:val="002D02CA"/>
    <w:rsid w:val="00300738"/>
    <w:rsid w:val="003073BD"/>
    <w:rsid w:val="003406C8"/>
    <w:rsid w:val="00382A45"/>
    <w:rsid w:val="003959B0"/>
    <w:rsid w:val="0041456D"/>
    <w:rsid w:val="0049445D"/>
    <w:rsid w:val="00495442"/>
    <w:rsid w:val="004958C6"/>
    <w:rsid w:val="004C0CAB"/>
    <w:rsid w:val="00513BAC"/>
    <w:rsid w:val="00517508"/>
    <w:rsid w:val="0052759D"/>
    <w:rsid w:val="0053048C"/>
    <w:rsid w:val="00530D1D"/>
    <w:rsid w:val="00532C39"/>
    <w:rsid w:val="00542C93"/>
    <w:rsid w:val="00545139"/>
    <w:rsid w:val="00553A4C"/>
    <w:rsid w:val="00560249"/>
    <w:rsid w:val="00570DE9"/>
    <w:rsid w:val="00574079"/>
    <w:rsid w:val="00580A24"/>
    <w:rsid w:val="00593E7F"/>
    <w:rsid w:val="005962AB"/>
    <w:rsid w:val="005D21F1"/>
    <w:rsid w:val="005D2216"/>
    <w:rsid w:val="005E4CF6"/>
    <w:rsid w:val="00620E18"/>
    <w:rsid w:val="00656EA7"/>
    <w:rsid w:val="0065781F"/>
    <w:rsid w:val="00672CF9"/>
    <w:rsid w:val="00675633"/>
    <w:rsid w:val="006A072A"/>
    <w:rsid w:val="006A13B7"/>
    <w:rsid w:val="006B1A84"/>
    <w:rsid w:val="006B42FC"/>
    <w:rsid w:val="006C481B"/>
    <w:rsid w:val="006D4DB1"/>
    <w:rsid w:val="006E01B7"/>
    <w:rsid w:val="006F2404"/>
    <w:rsid w:val="00707EBE"/>
    <w:rsid w:val="00710294"/>
    <w:rsid w:val="00711764"/>
    <w:rsid w:val="00715323"/>
    <w:rsid w:val="00735A45"/>
    <w:rsid w:val="00743727"/>
    <w:rsid w:val="00752A03"/>
    <w:rsid w:val="00767B9D"/>
    <w:rsid w:val="0079782D"/>
    <w:rsid w:val="007A6C7E"/>
    <w:rsid w:val="007B37FF"/>
    <w:rsid w:val="007C7554"/>
    <w:rsid w:val="007F6DED"/>
    <w:rsid w:val="0083754E"/>
    <w:rsid w:val="0086475A"/>
    <w:rsid w:val="00874C06"/>
    <w:rsid w:val="00881A6F"/>
    <w:rsid w:val="00881D17"/>
    <w:rsid w:val="00891239"/>
    <w:rsid w:val="008A7EB5"/>
    <w:rsid w:val="008B2C3E"/>
    <w:rsid w:val="008D2C20"/>
    <w:rsid w:val="008D44EC"/>
    <w:rsid w:val="009134BB"/>
    <w:rsid w:val="00953B35"/>
    <w:rsid w:val="0098227B"/>
    <w:rsid w:val="009C0563"/>
    <w:rsid w:val="009C0608"/>
    <w:rsid w:val="009C1B16"/>
    <w:rsid w:val="009E2326"/>
    <w:rsid w:val="009E3472"/>
    <w:rsid w:val="00A03CBB"/>
    <w:rsid w:val="00A20744"/>
    <w:rsid w:val="00A235E2"/>
    <w:rsid w:val="00A51EDE"/>
    <w:rsid w:val="00A95568"/>
    <w:rsid w:val="00A962A1"/>
    <w:rsid w:val="00AA0B92"/>
    <w:rsid w:val="00AA4675"/>
    <w:rsid w:val="00AB74E0"/>
    <w:rsid w:val="00B04222"/>
    <w:rsid w:val="00B265C7"/>
    <w:rsid w:val="00B34241"/>
    <w:rsid w:val="00B50289"/>
    <w:rsid w:val="00B5369B"/>
    <w:rsid w:val="00B601DB"/>
    <w:rsid w:val="00B86603"/>
    <w:rsid w:val="00BA0EB5"/>
    <w:rsid w:val="00BC1A8A"/>
    <w:rsid w:val="00BF3608"/>
    <w:rsid w:val="00C00B42"/>
    <w:rsid w:val="00C03CC6"/>
    <w:rsid w:val="00C27958"/>
    <w:rsid w:val="00C53EF9"/>
    <w:rsid w:val="00C61481"/>
    <w:rsid w:val="00C81647"/>
    <w:rsid w:val="00C841F3"/>
    <w:rsid w:val="00C8460D"/>
    <w:rsid w:val="00C96A50"/>
    <w:rsid w:val="00CA3FD4"/>
    <w:rsid w:val="00CA7308"/>
    <w:rsid w:val="00CB0CF1"/>
    <w:rsid w:val="00CD1810"/>
    <w:rsid w:val="00CE38E2"/>
    <w:rsid w:val="00D060EB"/>
    <w:rsid w:val="00D25E4E"/>
    <w:rsid w:val="00D337D7"/>
    <w:rsid w:val="00D425B9"/>
    <w:rsid w:val="00D43B0F"/>
    <w:rsid w:val="00D44C58"/>
    <w:rsid w:val="00D82E46"/>
    <w:rsid w:val="00D84D6C"/>
    <w:rsid w:val="00D95E28"/>
    <w:rsid w:val="00DB2E08"/>
    <w:rsid w:val="00DB54CF"/>
    <w:rsid w:val="00DC32B9"/>
    <w:rsid w:val="00DC5C39"/>
    <w:rsid w:val="00DF5847"/>
    <w:rsid w:val="00E07548"/>
    <w:rsid w:val="00E11B51"/>
    <w:rsid w:val="00E12DB9"/>
    <w:rsid w:val="00E20A7C"/>
    <w:rsid w:val="00E32DA1"/>
    <w:rsid w:val="00E73BA3"/>
    <w:rsid w:val="00E84E2A"/>
    <w:rsid w:val="00EB25DA"/>
    <w:rsid w:val="00EB2A26"/>
    <w:rsid w:val="00EB707C"/>
    <w:rsid w:val="00ED5016"/>
    <w:rsid w:val="00EE0937"/>
    <w:rsid w:val="00EE119A"/>
    <w:rsid w:val="00F12C74"/>
    <w:rsid w:val="00F208D7"/>
    <w:rsid w:val="00F21242"/>
    <w:rsid w:val="00F304AA"/>
    <w:rsid w:val="00F31DB8"/>
    <w:rsid w:val="00F31ED0"/>
    <w:rsid w:val="00F36462"/>
    <w:rsid w:val="00F47405"/>
    <w:rsid w:val="00F550A2"/>
    <w:rsid w:val="00F72585"/>
    <w:rsid w:val="00F770F6"/>
    <w:rsid w:val="00F83FCC"/>
    <w:rsid w:val="00FF7A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B0"/>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6A072A"/>
    <w:pPr>
      <w:bidi w:val="0"/>
      <w:spacing w:before="100" w:beforeAutospacing="1" w:after="100" w:afterAutospacing="1"/>
    </w:pPr>
  </w:style>
  <w:style w:type="character" w:styleId="Lienhypertexte">
    <w:name w:val="Hyperlink"/>
    <w:basedOn w:val="Policepardfaut"/>
    <w:rsid w:val="006A072A"/>
    <w:rPr>
      <w:color w:val="0000FF"/>
      <w:u w:val="single"/>
    </w:rPr>
  </w:style>
  <w:style w:type="character" w:styleId="Accentuation">
    <w:name w:val="Emphasis"/>
    <w:basedOn w:val="Policepardfaut"/>
    <w:qFormat/>
    <w:rsid w:val="006A072A"/>
    <w:rPr>
      <w:i/>
      <w:iCs/>
    </w:rPr>
  </w:style>
  <w:style w:type="character" w:styleId="lev">
    <w:name w:val="Strong"/>
    <w:basedOn w:val="Policepardfaut"/>
    <w:qFormat/>
    <w:rsid w:val="006A072A"/>
    <w:rPr>
      <w:b/>
      <w:bCs/>
    </w:rPr>
  </w:style>
  <w:style w:type="paragraph" w:styleId="En-tte">
    <w:name w:val="header"/>
    <w:basedOn w:val="Normal"/>
    <w:link w:val="En-tteCar"/>
    <w:uiPriority w:val="99"/>
    <w:semiHidden/>
    <w:unhideWhenUsed/>
    <w:rsid w:val="00F770F6"/>
    <w:pPr>
      <w:tabs>
        <w:tab w:val="center" w:pos="4536"/>
        <w:tab w:val="right" w:pos="9072"/>
      </w:tabs>
    </w:pPr>
  </w:style>
  <w:style w:type="character" w:customStyle="1" w:styleId="En-tteCar">
    <w:name w:val="En-tête Car"/>
    <w:basedOn w:val="Policepardfaut"/>
    <w:link w:val="En-tte"/>
    <w:uiPriority w:val="99"/>
    <w:semiHidden/>
    <w:rsid w:val="00F770F6"/>
    <w:rPr>
      <w:rFonts w:ascii="Times New Roman" w:eastAsia="Times New Roman" w:hAnsi="Times New Roman" w:cs="Times New Roman"/>
      <w:sz w:val="24"/>
      <w:szCs w:val="24"/>
      <w:lang w:val="en-US"/>
    </w:rPr>
  </w:style>
  <w:style w:type="paragraph" w:styleId="Pieddepage">
    <w:name w:val="footer"/>
    <w:basedOn w:val="Normal"/>
    <w:link w:val="PieddepageCar"/>
    <w:uiPriority w:val="99"/>
    <w:semiHidden/>
    <w:unhideWhenUsed/>
    <w:rsid w:val="00F770F6"/>
    <w:pPr>
      <w:tabs>
        <w:tab w:val="center" w:pos="4536"/>
        <w:tab w:val="right" w:pos="9072"/>
      </w:tabs>
    </w:pPr>
  </w:style>
  <w:style w:type="character" w:customStyle="1" w:styleId="PieddepageCar">
    <w:name w:val="Pied de page Car"/>
    <w:basedOn w:val="Policepardfaut"/>
    <w:link w:val="Pieddepage"/>
    <w:uiPriority w:val="99"/>
    <w:semiHidden/>
    <w:rsid w:val="00F770F6"/>
    <w:rPr>
      <w:rFonts w:ascii="Times New Roman" w:eastAsia="Times New Roman" w:hAnsi="Times New Roman" w:cs="Times New Roman"/>
      <w:sz w:val="24"/>
      <w:szCs w:val="24"/>
      <w:lang w:val="en-US"/>
    </w:rPr>
  </w:style>
  <w:style w:type="paragraph" w:customStyle="1" w:styleId="StandardP">
    <w:name w:val="Standard.P¿"/>
    <w:rsid w:val="00AA4675"/>
    <w:pPr>
      <w:spacing w:after="120" w:line="240" w:lineRule="auto"/>
      <w:jc w:val="both"/>
    </w:pPr>
    <w:rPr>
      <w:rFonts w:ascii="Times New Roman" w:eastAsia="Times New Roman" w:hAnsi="Times New Roman" w:cs="Times New Roman"/>
      <w:snapToGrid w:val="0"/>
      <w:sz w:val="24"/>
      <w:szCs w:val="20"/>
      <w:lang w:val="en-US" w:eastAsia="de-DE"/>
    </w:rPr>
  </w:style>
  <w:style w:type="paragraph" w:styleId="Corpsdetexte">
    <w:name w:val="Body Text"/>
    <w:basedOn w:val="Normal"/>
    <w:link w:val="CorpsdetexteCar"/>
    <w:rsid w:val="00AA4675"/>
    <w:pPr>
      <w:bidi w:val="0"/>
      <w:spacing w:after="120"/>
      <w:jc w:val="both"/>
    </w:pPr>
    <w:rPr>
      <w:szCs w:val="20"/>
      <w:lang w:eastAsia="de-DE"/>
    </w:rPr>
  </w:style>
  <w:style w:type="character" w:customStyle="1" w:styleId="CorpsdetexteCar">
    <w:name w:val="Corps de texte Car"/>
    <w:basedOn w:val="Policepardfaut"/>
    <w:link w:val="Corpsdetexte"/>
    <w:rsid w:val="00AA4675"/>
    <w:rPr>
      <w:rFonts w:ascii="Times New Roman" w:eastAsia="Times New Roman" w:hAnsi="Times New Roman" w:cs="Times New Roman"/>
      <w:sz w:val="24"/>
      <w:szCs w:val="20"/>
      <w:lang w:val="en-US" w:eastAsia="de-DE"/>
    </w:rPr>
  </w:style>
  <w:style w:type="paragraph" w:customStyle="1" w:styleId="Standardtbf">
    <w:name w:val="Standardtbf"/>
    <w:basedOn w:val="Normal"/>
    <w:rsid w:val="00AA4675"/>
    <w:pPr>
      <w:bidi w:val="0"/>
      <w:spacing w:after="60"/>
      <w:ind w:left="284"/>
      <w:jc w:val="both"/>
    </w:pPr>
    <w:rPr>
      <w:szCs w:val="20"/>
      <w:lang w:eastAsia="de-DE"/>
    </w:rPr>
  </w:style>
  <w:style w:type="paragraph" w:customStyle="1" w:styleId="berschrift4H4">
    <w:name w:val="Überschrift 4.H4"/>
    <w:basedOn w:val="StandardP"/>
    <w:next w:val="StandardP"/>
    <w:rsid w:val="00AA4675"/>
    <w:pPr>
      <w:spacing w:after="0"/>
      <w:jc w:val="left"/>
    </w:pPr>
    <w:rPr>
      <w:b/>
      <w:lang w:val="de-DE"/>
    </w:rPr>
  </w:style>
  <w:style w:type="paragraph" w:styleId="Liste">
    <w:name w:val="List"/>
    <w:basedOn w:val="StandardP"/>
    <w:rsid w:val="00AA4675"/>
    <w:pPr>
      <w:ind w:left="283" w:hanging="283"/>
    </w:pPr>
  </w:style>
  <w:style w:type="paragraph" w:styleId="Textedebulles">
    <w:name w:val="Balloon Text"/>
    <w:basedOn w:val="Normal"/>
    <w:link w:val="TextedebullesCar"/>
    <w:uiPriority w:val="99"/>
    <w:semiHidden/>
    <w:unhideWhenUsed/>
    <w:rsid w:val="00AA4675"/>
    <w:rPr>
      <w:rFonts w:ascii="Tahoma" w:hAnsi="Tahoma" w:cs="Tahoma"/>
      <w:sz w:val="16"/>
      <w:szCs w:val="16"/>
    </w:rPr>
  </w:style>
  <w:style w:type="character" w:customStyle="1" w:styleId="TextedebullesCar">
    <w:name w:val="Texte de bulles Car"/>
    <w:basedOn w:val="Policepardfaut"/>
    <w:link w:val="Textedebulles"/>
    <w:uiPriority w:val="99"/>
    <w:semiHidden/>
    <w:rsid w:val="00AA4675"/>
    <w:rPr>
      <w:rFonts w:ascii="Tahoma" w:eastAsia="Times New Roman" w:hAnsi="Tahoma" w:cs="Tahoma"/>
      <w:sz w:val="16"/>
      <w:szCs w:val="16"/>
      <w:lang w:val="en-US"/>
    </w:rPr>
  </w:style>
  <w:style w:type="table" w:styleId="Grilledutableau">
    <w:name w:val="Table Grid"/>
    <w:basedOn w:val="TableauNormal"/>
    <w:uiPriority w:val="59"/>
    <w:rsid w:val="00AB74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041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1547</Words>
  <Characters>8512</Characters>
  <Application>Microsoft Office Word</Application>
  <DocSecurity>0</DocSecurity>
  <Lines>70</Lines>
  <Paragraphs>20</Paragraphs>
  <ScaleCrop>false</ScaleCrop>
  <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2020-02-10T21:04:00Z</cp:lastPrinted>
  <dcterms:created xsi:type="dcterms:W3CDTF">2020-03-13T17:42:00Z</dcterms:created>
  <dcterms:modified xsi:type="dcterms:W3CDTF">2020-03-13T17:42:00Z</dcterms:modified>
</cp:coreProperties>
</file>