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5D4" w:rsidRPr="005474D7" w:rsidRDefault="00B215D4" w:rsidP="001A1584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GB"/>
        </w:rPr>
      </w:pPr>
      <w:r w:rsidRPr="005474D7">
        <w:rPr>
          <w:rFonts w:asciiTheme="majorBidi" w:hAnsiTheme="majorBidi" w:cstheme="majorBidi"/>
          <w:sz w:val="20"/>
          <w:szCs w:val="20"/>
          <w:lang w:val="en-GB"/>
        </w:rPr>
        <w:t xml:space="preserve">Mohamed </w:t>
      </w:r>
      <w:proofErr w:type="spellStart"/>
      <w:r w:rsidRPr="005474D7">
        <w:rPr>
          <w:rFonts w:asciiTheme="majorBidi" w:hAnsiTheme="majorBidi" w:cstheme="majorBidi"/>
          <w:sz w:val="20"/>
          <w:szCs w:val="20"/>
          <w:lang w:val="en-GB"/>
        </w:rPr>
        <w:t>Khider</w:t>
      </w:r>
      <w:proofErr w:type="spellEnd"/>
      <w:r w:rsidRPr="005474D7">
        <w:rPr>
          <w:rFonts w:asciiTheme="majorBidi" w:hAnsiTheme="majorBidi" w:cstheme="majorBidi"/>
          <w:sz w:val="20"/>
          <w:szCs w:val="20"/>
          <w:lang w:val="en-GB"/>
        </w:rPr>
        <w:t xml:space="preserve"> University of </w:t>
      </w:r>
      <w:proofErr w:type="spellStart"/>
      <w:r w:rsidRPr="005474D7">
        <w:rPr>
          <w:rFonts w:asciiTheme="majorBidi" w:hAnsiTheme="majorBidi" w:cstheme="majorBidi"/>
          <w:sz w:val="20"/>
          <w:szCs w:val="20"/>
          <w:lang w:val="en-GB"/>
        </w:rPr>
        <w:t>Biskra</w:t>
      </w:r>
      <w:proofErr w:type="spellEnd"/>
    </w:p>
    <w:p w:rsidR="00B215D4" w:rsidRPr="005474D7" w:rsidRDefault="00B215D4" w:rsidP="001A1584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GB"/>
        </w:rPr>
      </w:pPr>
      <w:r w:rsidRPr="005474D7">
        <w:rPr>
          <w:rFonts w:asciiTheme="majorBidi" w:hAnsiTheme="majorBidi" w:cstheme="majorBidi"/>
          <w:sz w:val="20"/>
          <w:szCs w:val="20"/>
          <w:lang w:val="en-GB"/>
        </w:rPr>
        <w:t>Faculty of Letters and Languages</w:t>
      </w:r>
    </w:p>
    <w:p w:rsidR="00B215D4" w:rsidRPr="00947B75" w:rsidRDefault="00B215D4" w:rsidP="001A1584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GB"/>
        </w:rPr>
      </w:pPr>
      <w:r w:rsidRPr="005474D7">
        <w:rPr>
          <w:rFonts w:asciiTheme="majorBidi" w:hAnsiTheme="majorBidi" w:cstheme="majorBidi"/>
          <w:sz w:val="20"/>
          <w:szCs w:val="20"/>
          <w:lang w:val="en-GB"/>
        </w:rPr>
        <w:t xml:space="preserve">Department </w:t>
      </w:r>
      <w:r>
        <w:rPr>
          <w:rFonts w:asciiTheme="majorBidi" w:hAnsiTheme="majorBidi" w:cstheme="majorBidi"/>
          <w:sz w:val="20"/>
          <w:szCs w:val="20"/>
          <w:lang w:val="en-GB"/>
        </w:rPr>
        <w:t xml:space="preserve">of </w:t>
      </w:r>
      <w:r w:rsidRPr="005474D7">
        <w:rPr>
          <w:rFonts w:asciiTheme="majorBidi" w:hAnsiTheme="majorBidi" w:cstheme="majorBidi"/>
          <w:sz w:val="20"/>
          <w:szCs w:val="20"/>
          <w:lang w:val="en-GB"/>
        </w:rPr>
        <w:t>English</w:t>
      </w:r>
    </w:p>
    <w:p w:rsidR="00B215D4" w:rsidRPr="005474D7" w:rsidRDefault="00B215D4" w:rsidP="001A1584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GB"/>
        </w:rPr>
      </w:pPr>
      <w:r w:rsidRPr="005474D7">
        <w:rPr>
          <w:rFonts w:asciiTheme="majorBidi" w:hAnsiTheme="majorBidi" w:cstheme="majorBid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8BCB19" wp14:editId="6FFB675B">
                <wp:simplePos x="0" y="0"/>
                <wp:positionH relativeFrom="column">
                  <wp:posOffset>-101600</wp:posOffset>
                </wp:positionH>
                <wp:positionV relativeFrom="paragraph">
                  <wp:posOffset>76200</wp:posOffset>
                </wp:positionV>
                <wp:extent cx="6877050" cy="12700"/>
                <wp:effectExtent l="0" t="0" r="19050" b="254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99A8B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pt,6pt" to="533.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B215D4" w:rsidRPr="005474D7" w:rsidRDefault="00B215D4" w:rsidP="001A1584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GB"/>
        </w:rPr>
      </w:pPr>
      <w:r>
        <w:rPr>
          <w:rFonts w:asciiTheme="majorBidi" w:hAnsiTheme="majorBidi" w:cstheme="majorBidi"/>
          <w:sz w:val="20"/>
          <w:szCs w:val="20"/>
          <w:lang w:val="en-GB"/>
        </w:rPr>
        <w:t>Level: L1</w:t>
      </w:r>
      <w:r>
        <w:rPr>
          <w:rFonts w:asciiTheme="majorBidi" w:hAnsiTheme="majorBidi" w:cstheme="majorBidi"/>
          <w:sz w:val="20"/>
          <w:szCs w:val="20"/>
          <w:lang w:val="en-GB"/>
        </w:rPr>
        <w:tab/>
      </w:r>
      <w:r>
        <w:rPr>
          <w:rFonts w:asciiTheme="majorBidi" w:hAnsiTheme="majorBidi" w:cstheme="majorBidi"/>
          <w:sz w:val="20"/>
          <w:szCs w:val="20"/>
          <w:lang w:val="en-GB"/>
        </w:rPr>
        <w:tab/>
      </w:r>
      <w:r>
        <w:rPr>
          <w:rFonts w:asciiTheme="majorBidi" w:hAnsiTheme="majorBidi" w:cstheme="majorBidi"/>
          <w:sz w:val="20"/>
          <w:szCs w:val="20"/>
          <w:lang w:val="en-GB"/>
        </w:rPr>
        <w:tab/>
      </w:r>
      <w:r>
        <w:rPr>
          <w:rFonts w:asciiTheme="majorBidi" w:hAnsiTheme="majorBidi" w:cstheme="majorBidi"/>
          <w:sz w:val="20"/>
          <w:szCs w:val="20"/>
          <w:lang w:val="en-GB"/>
        </w:rPr>
        <w:tab/>
      </w:r>
      <w:r>
        <w:rPr>
          <w:rFonts w:asciiTheme="majorBidi" w:hAnsiTheme="majorBidi" w:cstheme="majorBidi"/>
          <w:sz w:val="20"/>
          <w:szCs w:val="20"/>
          <w:lang w:val="en-GB"/>
        </w:rPr>
        <w:tab/>
        <w:t>Module</w:t>
      </w:r>
      <w:r>
        <w:rPr>
          <w:rFonts w:asciiTheme="majorBidi" w:hAnsiTheme="majorBidi" w:cstheme="majorBidi"/>
          <w:sz w:val="20"/>
          <w:szCs w:val="20"/>
          <w:lang w:val="en-GB" w:bidi="ar-DZ"/>
        </w:rPr>
        <w:t>: S</w:t>
      </w:r>
      <w:r>
        <w:rPr>
          <w:rFonts w:asciiTheme="majorBidi" w:hAnsiTheme="majorBidi" w:cstheme="majorBidi"/>
          <w:sz w:val="20"/>
          <w:szCs w:val="20"/>
          <w:lang w:val="en-GB"/>
        </w:rPr>
        <w:t xml:space="preserve">tudy Skills </w:t>
      </w:r>
      <w:r>
        <w:rPr>
          <w:rFonts w:asciiTheme="majorBidi" w:hAnsiTheme="majorBidi" w:cstheme="majorBidi"/>
          <w:sz w:val="20"/>
          <w:szCs w:val="20"/>
          <w:lang w:val="en-GB"/>
        </w:rPr>
        <w:tab/>
      </w:r>
      <w:r>
        <w:rPr>
          <w:rFonts w:asciiTheme="majorBidi" w:hAnsiTheme="majorBidi" w:cstheme="majorBidi"/>
          <w:sz w:val="20"/>
          <w:szCs w:val="20"/>
          <w:lang w:val="en-GB"/>
        </w:rPr>
        <w:tab/>
      </w:r>
      <w:r w:rsidRPr="005474D7">
        <w:rPr>
          <w:rFonts w:asciiTheme="majorBidi" w:hAnsiTheme="majorBidi" w:cstheme="majorBidi"/>
          <w:sz w:val="20"/>
          <w:szCs w:val="20"/>
          <w:lang w:val="en-GB"/>
        </w:rPr>
        <w:tab/>
        <w:t xml:space="preserve">Teacher: </w:t>
      </w:r>
      <w:proofErr w:type="spellStart"/>
      <w:r w:rsidRPr="005474D7">
        <w:rPr>
          <w:rFonts w:asciiTheme="majorBidi" w:hAnsiTheme="majorBidi" w:cstheme="majorBidi"/>
          <w:sz w:val="20"/>
          <w:szCs w:val="20"/>
          <w:lang w:val="en-GB"/>
        </w:rPr>
        <w:t>Ms.</w:t>
      </w:r>
      <w:proofErr w:type="spellEnd"/>
      <w:r w:rsidRPr="005474D7">
        <w:rPr>
          <w:rFonts w:asciiTheme="majorBidi" w:hAnsiTheme="majorBidi" w:cstheme="majorBidi"/>
          <w:sz w:val="20"/>
          <w:szCs w:val="20"/>
          <w:lang w:val="en-GB"/>
        </w:rPr>
        <w:t xml:space="preserve"> Ghennai</w:t>
      </w:r>
    </w:p>
    <w:p w:rsidR="00B215D4" w:rsidRDefault="00B215D4" w:rsidP="001A1584">
      <w:pPr>
        <w:jc w:val="both"/>
        <w:rPr>
          <w:rFonts w:asciiTheme="majorBidi" w:hAnsiTheme="majorBidi" w:cstheme="majorBidi"/>
          <w:sz w:val="20"/>
          <w:szCs w:val="20"/>
          <w:lang w:val="en-GB"/>
        </w:rPr>
      </w:pPr>
      <w:r w:rsidRPr="005474D7">
        <w:rPr>
          <w:rFonts w:asciiTheme="majorBidi" w:hAnsiTheme="majorBidi" w:cstheme="majorBid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8EFC5" wp14:editId="43D306A6">
                <wp:simplePos x="0" y="0"/>
                <wp:positionH relativeFrom="margin">
                  <wp:align>center</wp:align>
                </wp:positionH>
                <wp:positionV relativeFrom="paragraph">
                  <wp:posOffset>180763</wp:posOffset>
                </wp:positionV>
                <wp:extent cx="6877050" cy="12700"/>
                <wp:effectExtent l="0" t="0" r="19050" b="2540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10489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25pt" to="541.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Bidi" w:hAnsiTheme="majorBidi" w:cstheme="majorBidi"/>
          <w:sz w:val="20"/>
          <w:szCs w:val="20"/>
          <w:lang w:val="en-GB"/>
        </w:rPr>
        <w:t>Group: 06/07</w:t>
      </w:r>
      <w:r w:rsidRPr="005474D7">
        <w:rPr>
          <w:rFonts w:asciiTheme="majorBidi" w:hAnsiTheme="majorBidi" w:cstheme="majorBidi"/>
          <w:sz w:val="20"/>
          <w:szCs w:val="20"/>
          <w:lang w:val="en-GB"/>
        </w:rPr>
        <w:tab/>
      </w:r>
      <w:r w:rsidRPr="005474D7">
        <w:rPr>
          <w:rFonts w:asciiTheme="majorBidi" w:hAnsiTheme="majorBidi" w:cstheme="majorBidi"/>
          <w:sz w:val="20"/>
          <w:szCs w:val="20"/>
          <w:lang w:val="en-GB"/>
        </w:rPr>
        <w:tab/>
      </w:r>
      <w:r w:rsidRPr="005474D7">
        <w:rPr>
          <w:rFonts w:asciiTheme="majorBidi" w:hAnsiTheme="majorBidi" w:cstheme="majorBidi"/>
          <w:sz w:val="20"/>
          <w:szCs w:val="20"/>
          <w:lang w:val="en-GB"/>
        </w:rPr>
        <w:tab/>
      </w:r>
      <w:r>
        <w:rPr>
          <w:rFonts w:asciiTheme="majorBidi" w:hAnsiTheme="majorBidi" w:cstheme="majorBidi"/>
          <w:sz w:val="20"/>
          <w:szCs w:val="20"/>
          <w:lang w:val="en-GB"/>
        </w:rPr>
        <w:tab/>
      </w:r>
      <w:r>
        <w:rPr>
          <w:rFonts w:asciiTheme="majorBidi" w:hAnsiTheme="majorBidi" w:cstheme="majorBidi"/>
          <w:sz w:val="20"/>
          <w:szCs w:val="20"/>
          <w:lang w:val="en-GB"/>
        </w:rPr>
        <w:tab/>
        <w:t>Academic Year: 2021/2022</w:t>
      </w:r>
      <w:r w:rsidRPr="005474D7">
        <w:rPr>
          <w:rFonts w:asciiTheme="majorBidi" w:hAnsiTheme="majorBidi" w:cstheme="majorBidi"/>
          <w:sz w:val="20"/>
          <w:szCs w:val="20"/>
          <w:lang w:val="en-GB"/>
        </w:rPr>
        <w:tab/>
      </w:r>
      <w:r w:rsidRPr="005474D7">
        <w:rPr>
          <w:rFonts w:asciiTheme="majorBidi" w:hAnsiTheme="majorBidi" w:cstheme="majorBidi"/>
          <w:sz w:val="20"/>
          <w:szCs w:val="20"/>
          <w:lang w:val="en-GB"/>
        </w:rPr>
        <w:tab/>
      </w:r>
      <w:r w:rsidRPr="005474D7">
        <w:rPr>
          <w:rFonts w:asciiTheme="majorBidi" w:hAnsiTheme="majorBidi" w:cstheme="majorBidi"/>
          <w:sz w:val="20"/>
          <w:szCs w:val="20"/>
          <w:lang w:val="en-GB"/>
        </w:rPr>
        <w:tab/>
      </w:r>
    </w:p>
    <w:p w:rsidR="00192C9E" w:rsidRDefault="00B215D4" w:rsidP="001A158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proofErr w:type="spellStart"/>
      <w:r w:rsidRPr="00B215D4">
        <w:rPr>
          <w:rFonts w:asciiTheme="majorBidi" w:hAnsiTheme="majorBidi" w:cstheme="majorBidi"/>
          <w:b/>
          <w:bCs/>
          <w:sz w:val="24"/>
          <w:szCs w:val="24"/>
        </w:rPr>
        <w:t>Study</w:t>
      </w:r>
      <w:proofErr w:type="spellEnd"/>
      <w:r w:rsidRPr="00B215D4">
        <w:rPr>
          <w:rFonts w:asciiTheme="majorBidi" w:hAnsiTheme="majorBidi" w:cstheme="majorBidi"/>
          <w:b/>
          <w:bCs/>
          <w:sz w:val="24"/>
          <w:szCs w:val="24"/>
        </w:rPr>
        <w:t xml:space="preserve"> Groups</w:t>
      </w:r>
    </w:p>
    <w:bookmarkEnd w:id="0"/>
    <w:p w:rsidR="00B215D4" w:rsidRDefault="00B215D4" w:rsidP="001A1584">
      <w:pPr>
        <w:jc w:val="both"/>
        <w:rPr>
          <w:rFonts w:asciiTheme="majorBidi" w:hAnsiTheme="majorBidi" w:cstheme="majorBidi"/>
          <w:sz w:val="24"/>
          <w:szCs w:val="24"/>
          <w:lang w:val="en-GB" w:bidi="ar-DZ"/>
        </w:rPr>
      </w:pPr>
      <w:r w:rsidRPr="00B215D4">
        <w:rPr>
          <w:rFonts w:asciiTheme="majorBidi" w:hAnsiTheme="majorBidi" w:cstheme="majorBidi"/>
          <w:b/>
          <w:bCs/>
          <w:sz w:val="24"/>
          <w:szCs w:val="24"/>
          <w:lang w:val="en-GB"/>
        </w:rPr>
        <w:t>Objective</w:t>
      </w:r>
      <w:r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 xml:space="preserve">: </w:t>
      </w:r>
      <w:r>
        <w:rPr>
          <w:rFonts w:asciiTheme="majorBidi" w:hAnsiTheme="majorBidi" w:cstheme="majorBidi"/>
          <w:sz w:val="24"/>
          <w:szCs w:val="24"/>
          <w:lang w:val="en-GB" w:bidi="ar-DZ"/>
        </w:rPr>
        <w:t xml:space="preserve">by the end of this lesson, learners will be able to form/ join effective study groups. </w:t>
      </w:r>
    </w:p>
    <w:p w:rsidR="000E52A0" w:rsidRDefault="00B215D4" w:rsidP="001A1584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</w:pPr>
      <w:r w:rsidRPr="00B215D4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>Task1: what are the reasons that make students form study groups?</w:t>
      </w:r>
    </w:p>
    <w:p w:rsidR="00B215D4" w:rsidRDefault="000E52A0" w:rsidP="001A1584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</w:pPr>
      <w:r w:rsidRPr="000E52A0">
        <w:rPr>
          <w:rFonts w:asciiTheme="majorBidi" w:hAnsiTheme="majorBidi" w:cstheme="majorBidi"/>
          <w:sz w:val="24"/>
          <w:szCs w:val="24"/>
          <w:lang w:val="en-GB" w:bidi="ar-DZ"/>
        </w:rPr>
        <w:t>……………………………………………………………………………………………………………….</w:t>
      </w:r>
      <w:r w:rsidR="00B215D4" w:rsidRPr="000E52A0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 xml:space="preserve"> </w:t>
      </w:r>
    </w:p>
    <w:p w:rsidR="000E52A0" w:rsidRDefault="000E52A0" w:rsidP="001A1584">
      <w:pPr>
        <w:jc w:val="both"/>
        <w:rPr>
          <w:rFonts w:asciiTheme="majorBidi" w:hAnsiTheme="majorBidi" w:cstheme="majorBidi"/>
          <w:sz w:val="24"/>
          <w:szCs w:val="24"/>
          <w:lang w:val="en-GB" w:bidi="ar-DZ"/>
        </w:rPr>
      </w:pPr>
      <w:r w:rsidRPr="000E52A0">
        <w:rPr>
          <w:rFonts w:asciiTheme="majorBidi" w:hAnsiTheme="majorBidi" w:cstheme="majorBidi"/>
          <w:sz w:val="24"/>
          <w:szCs w:val="24"/>
          <w:lang w:val="en-GB" w:bidi="ar-DZ"/>
        </w:rPr>
        <w:t>……………………………………………………………………………………………………………….</w:t>
      </w:r>
    </w:p>
    <w:p w:rsidR="000E52A0" w:rsidRDefault="000E52A0" w:rsidP="001A1584">
      <w:pPr>
        <w:jc w:val="both"/>
        <w:rPr>
          <w:rFonts w:asciiTheme="majorBidi" w:hAnsiTheme="majorBidi" w:cstheme="majorBidi"/>
          <w:sz w:val="24"/>
          <w:szCs w:val="24"/>
          <w:lang w:val="en-GB" w:bidi="ar-DZ"/>
        </w:rPr>
      </w:pPr>
      <w:r w:rsidRPr="000E52A0">
        <w:rPr>
          <w:rFonts w:asciiTheme="majorBidi" w:hAnsiTheme="majorBidi" w:cstheme="majorBidi"/>
          <w:sz w:val="24"/>
          <w:szCs w:val="24"/>
          <w:lang w:val="en-GB" w:bidi="ar-DZ"/>
        </w:rPr>
        <w:t>……………………………………………………………………………………………………………….</w:t>
      </w:r>
    </w:p>
    <w:p w:rsidR="000E52A0" w:rsidRDefault="000E52A0" w:rsidP="001A1584">
      <w:pPr>
        <w:jc w:val="both"/>
        <w:rPr>
          <w:rFonts w:asciiTheme="majorBidi" w:hAnsiTheme="majorBidi" w:cstheme="majorBidi"/>
          <w:sz w:val="24"/>
          <w:szCs w:val="24"/>
          <w:lang w:val="en-GB" w:bidi="ar-DZ"/>
        </w:rPr>
      </w:pPr>
      <w:r w:rsidRPr="000E52A0">
        <w:rPr>
          <w:rFonts w:asciiTheme="majorBidi" w:hAnsiTheme="majorBidi" w:cstheme="majorBidi"/>
          <w:sz w:val="24"/>
          <w:szCs w:val="24"/>
          <w:lang w:val="en-GB" w:bidi="ar-DZ"/>
        </w:rPr>
        <w:t>……………………………………………………………………………………………………………….</w:t>
      </w:r>
    </w:p>
    <w:p w:rsidR="000E52A0" w:rsidRPr="000E52A0" w:rsidRDefault="000E52A0" w:rsidP="001A1584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</w:pPr>
      <w:r w:rsidRPr="000E52A0">
        <w:rPr>
          <w:rFonts w:asciiTheme="majorBidi" w:hAnsiTheme="majorBidi" w:cstheme="majorBidi"/>
          <w:sz w:val="24"/>
          <w:szCs w:val="24"/>
          <w:lang w:val="en-GB" w:bidi="ar-DZ"/>
        </w:rPr>
        <w:t>……………………………………………………………………………………………………………….</w:t>
      </w:r>
      <w:r w:rsidRPr="000E52A0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 xml:space="preserve"> </w:t>
      </w:r>
    </w:p>
    <w:p w:rsidR="000E52A0" w:rsidRDefault="00B215D4" w:rsidP="001A1584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</w:pPr>
      <w:r w:rsidRPr="00B215D4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 xml:space="preserve">Task2: Identify </w:t>
      </w:r>
      <w:r w:rsidR="000E52A0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 xml:space="preserve">advantages and disadvantages </w:t>
      </w:r>
      <w:r w:rsidRPr="00B215D4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>of study groups.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E52A0" w:rsidTr="000E52A0">
        <w:tc>
          <w:tcPr>
            <w:tcW w:w="5228" w:type="dxa"/>
          </w:tcPr>
          <w:p w:rsidR="000E52A0" w:rsidRDefault="000E52A0" w:rsidP="001A158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  <w:t>Advantages</w:t>
            </w:r>
          </w:p>
        </w:tc>
        <w:tc>
          <w:tcPr>
            <w:tcW w:w="5228" w:type="dxa"/>
          </w:tcPr>
          <w:p w:rsidR="000E52A0" w:rsidRDefault="000E52A0" w:rsidP="001A158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  <w:t xml:space="preserve">Disadvantages </w:t>
            </w:r>
          </w:p>
        </w:tc>
      </w:tr>
      <w:tr w:rsidR="000E52A0" w:rsidTr="000E52A0">
        <w:tc>
          <w:tcPr>
            <w:tcW w:w="5228" w:type="dxa"/>
          </w:tcPr>
          <w:p w:rsidR="000E52A0" w:rsidRDefault="000E52A0" w:rsidP="001A158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</w:pPr>
          </w:p>
          <w:p w:rsidR="000E52A0" w:rsidRDefault="000E52A0" w:rsidP="001A158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</w:pPr>
          </w:p>
          <w:p w:rsidR="000E52A0" w:rsidRDefault="000E52A0" w:rsidP="001A158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</w:pPr>
          </w:p>
          <w:p w:rsidR="000E52A0" w:rsidRDefault="000E52A0" w:rsidP="001A158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</w:pPr>
          </w:p>
          <w:p w:rsidR="000E52A0" w:rsidRDefault="000E52A0" w:rsidP="001A158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</w:pPr>
          </w:p>
        </w:tc>
        <w:tc>
          <w:tcPr>
            <w:tcW w:w="5228" w:type="dxa"/>
          </w:tcPr>
          <w:p w:rsidR="000E52A0" w:rsidRDefault="000E52A0" w:rsidP="001A158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</w:pPr>
          </w:p>
          <w:p w:rsidR="000E52A0" w:rsidRDefault="000E52A0" w:rsidP="001A158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</w:pPr>
          </w:p>
          <w:p w:rsidR="000E52A0" w:rsidRDefault="000E52A0" w:rsidP="001A158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</w:pPr>
          </w:p>
          <w:p w:rsidR="000E52A0" w:rsidRDefault="000E52A0" w:rsidP="001A158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</w:pPr>
          </w:p>
          <w:p w:rsidR="000E52A0" w:rsidRDefault="000E52A0" w:rsidP="001A158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</w:pPr>
          </w:p>
          <w:p w:rsidR="000E52A0" w:rsidRDefault="000E52A0" w:rsidP="001A158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DZ"/>
              </w:rPr>
            </w:pPr>
          </w:p>
        </w:tc>
      </w:tr>
    </w:tbl>
    <w:p w:rsidR="000E52A0" w:rsidRPr="00B215D4" w:rsidRDefault="000E52A0" w:rsidP="001A1584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</w:pPr>
    </w:p>
    <w:p w:rsidR="00B215D4" w:rsidRDefault="00B215D4" w:rsidP="001A1584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</w:pPr>
      <w:r w:rsidRPr="00B215D4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 xml:space="preserve">Task3: When </w:t>
      </w:r>
      <w:r w:rsidR="0076379A" w:rsidRPr="00B215D4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>can</w:t>
      </w:r>
      <w:r w:rsidR="0076379A" w:rsidRPr="00B215D4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 xml:space="preserve"> </w:t>
      </w:r>
      <w:r w:rsidRPr="00B215D4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 xml:space="preserve">a study group turn into a negative experience? </w:t>
      </w:r>
    </w:p>
    <w:p w:rsidR="000E52A0" w:rsidRDefault="000E52A0" w:rsidP="001A1584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</w:pPr>
      <w:r w:rsidRPr="000E52A0">
        <w:rPr>
          <w:rFonts w:asciiTheme="majorBidi" w:hAnsiTheme="majorBidi" w:cstheme="majorBidi"/>
          <w:sz w:val="24"/>
          <w:szCs w:val="24"/>
          <w:lang w:val="en-GB" w:bidi="ar-DZ"/>
        </w:rPr>
        <w:t>……………………………………………………………………………………………………………….</w:t>
      </w:r>
      <w:r w:rsidRPr="000E52A0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 xml:space="preserve"> </w:t>
      </w:r>
    </w:p>
    <w:p w:rsidR="000E52A0" w:rsidRDefault="000E52A0" w:rsidP="001A1584">
      <w:pPr>
        <w:jc w:val="both"/>
        <w:rPr>
          <w:rFonts w:asciiTheme="majorBidi" w:hAnsiTheme="majorBidi" w:cstheme="majorBidi"/>
          <w:sz w:val="24"/>
          <w:szCs w:val="24"/>
          <w:lang w:val="en-GB" w:bidi="ar-DZ"/>
        </w:rPr>
      </w:pPr>
      <w:r w:rsidRPr="000E52A0">
        <w:rPr>
          <w:rFonts w:asciiTheme="majorBidi" w:hAnsiTheme="majorBidi" w:cstheme="majorBidi"/>
          <w:sz w:val="24"/>
          <w:szCs w:val="24"/>
          <w:lang w:val="en-GB" w:bidi="ar-DZ"/>
        </w:rPr>
        <w:t>……………………………………………………………………………………………………………….</w:t>
      </w:r>
    </w:p>
    <w:p w:rsidR="000E52A0" w:rsidRDefault="000E52A0" w:rsidP="001A1584">
      <w:pPr>
        <w:jc w:val="both"/>
        <w:rPr>
          <w:rFonts w:asciiTheme="majorBidi" w:hAnsiTheme="majorBidi" w:cstheme="majorBidi"/>
          <w:sz w:val="24"/>
          <w:szCs w:val="24"/>
          <w:lang w:val="en-GB" w:bidi="ar-DZ"/>
        </w:rPr>
      </w:pPr>
      <w:r w:rsidRPr="000E52A0">
        <w:rPr>
          <w:rFonts w:asciiTheme="majorBidi" w:hAnsiTheme="majorBidi" w:cstheme="majorBidi"/>
          <w:sz w:val="24"/>
          <w:szCs w:val="24"/>
          <w:lang w:val="en-GB" w:bidi="ar-DZ"/>
        </w:rPr>
        <w:t>……………………………………………………………………………………………………………….</w:t>
      </w:r>
    </w:p>
    <w:p w:rsidR="000E52A0" w:rsidRDefault="000E52A0" w:rsidP="001A1584">
      <w:pPr>
        <w:jc w:val="both"/>
        <w:rPr>
          <w:rFonts w:asciiTheme="majorBidi" w:hAnsiTheme="majorBidi" w:cstheme="majorBidi"/>
          <w:sz w:val="24"/>
          <w:szCs w:val="24"/>
          <w:lang w:val="en-GB" w:bidi="ar-DZ"/>
        </w:rPr>
      </w:pPr>
      <w:r w:rsidRPr="000E52A0">
        <w:rPr>
          <w:rFonts w:asciiTheme="majorBidi" w:hAnsiTheme="majorBidi" w:cstheme="majorBidi"/>
          <w:sz w:val="24"/>
          <w:szCs w:val="24"/>
          <w:lang w:val="en-GB" w:bidi="ar-DZ"/>
        </w:rPr>
        <w:t>……………………………………………………………………………………………………………….</w:t>
      </w:r>
    </w:p>
    <w:p w:rsidR="000E52A0" w:rsidRDefault="000E52A0" w:rsidP="001A1584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</w:pPr>
      <w:r w:rsidRPr="000E52A0">
        <w:rPr>
          <w:rFonts w:asciiTheme="majorBidi" w:hAnsiTheme="majorBidi" w:cstheme="majorBidi"/>
          <w:sz w:val="24"/>
          <w:szCs w:val="24"/>
          <w:lang w:val="en-GB" w:bidi="ar-DZ"/>
        </w:rPr>
        <w:t>……………………………………………………………………………………………………………….</w:t>
      </w:r>
      <w:r w:rsidRPr="000E52A0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 xml:space="preserve"> </w:t>
      </w:r>
    </w:p>
    <w:p w:rsidR="000E52A0" w:rsidRDefault="00B215D4" w:rsidP="001A1584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</w:pPr>
      <w:r w:rsidRPr="00B215D4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>Task4: How can students</w:t>
      </w:r>
      <w:r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 xml:space="preserve"> ensure the effectiveness of their study group</w:t>
      </w:r>
      <w:r w:rsidRPr="00B215D4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 xml:space="preserve">? </w:t>
      </w:r>
    </w:p>
    <w:p w:rsidR="000E52A0" w:rsidRDefault="000E52A0" w:rsidP="001A1584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</w:pPr>
      <w:r w:rsidRPr="000E52A0">
        <w:rPr>
          <w:rFonts w:asciiTheme="majorBidi" w:hAnsiTheme="majorBidi" w:cstheme="majorBidi"/>
          <w:sz w:val="24"/>
          <w:szCs w:val="24"/>
          <w:lang w:val="en-GB" w:bidi="ar-DZ"/>
        </w:rPr>
        <w:t>……………………………………………………………………………………………………………….</w:t>
      </w:r>
      <w:r w:rsidRPr="000E52A0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 xml:space="preserve"> </w:t>
      </w:r>
    </w:p>
    <w:p w:rsidR="000E52A0" w:rsidRDefault="000E52A0" w:rsidP="001A1584">
      <w:pPr>
        <w:jc w:val="both"/>
        <w:rPr>
          <w:rFonts w:asciiTheme="majorBidi" w:hAnsiTheme="majorBidi" w:cstheme="majorBidi"/>
          <w:sz w:val="24"/>
          <w:szCs w:val="24"/>
          <w:lang w:val="en-GB" w:bidi="ar-DZ"/>
        </w:rPr>
      </w:pPr>
      <w:r w:rsidRPr="000E52A0">
        <w:rPr>
          <w:rFonts w:asciiTheme="majorBidi" w:hAnsiTheme="majorBidi" w:cstheme="majorBidi"/>
          <w:sz w:val="24"/>
          <w:szCs w:val="24"/>
          <w:lang w:val="en-GB" w:bidi="ar-DZ"/>
        </w:rPr>
        <w:t>……………………………………………………………………………………………………………….</w:t>
      </w:r>
    </w:p>
    <w:p w:rsidR="000E52A0" w:rsidRDefault="000E52A0" w:rsidP="001A1584">
      <w:pPr>
        <w:jc w:val="both"/>
        <w:rPr>
          <w:rFonts w:asciiTheme="majorBidi" w:hAnsiTheme="majorBidi" w:cstheme="majorBidi"/>
          <w:sz w:val="24"/>
          <w:szCs w:val="24"/>
          <w:lang w:val="en-GB" w:bidi="ar-DZ"/>
        </w:rPr>
      </w:pPr>
      <w:r w:rsidRPr="000E52A0">
        <w:rPr>
          <w:rFonts w:asciiTheme="majorBidi" w:hAnsiTheme="majorBidi" w:cstheme="majorBidi"/>
          <w:sz w:val="24"/>
          <w:szCs w:val="24"/>
          <w:lang w:val="en-GB" w:bidi="ar-DZ"/>
        </w:rPr>
        <w:t>……………………………………………………………………………………………………………….</w:t>
      </w:r>
    </w:p>
    <w:p w:rsidR="000E52A0" w:rsidRDefault="000E52A0" w:rsidP="001A1584">
      <w:pPr>
        <w:jc w:val="both"/>
        <w:rPr>
          <w:rFonts w:asciiTheme="majorBidi" w:hAnsiTheme="majorBidi" w:cstheme="majorBidi"/>
          <w:sz w:val="24"/>
          <w:szCs w:val="24"/>
          <w:lang w:val="en-GB" w:bidi="ar-DZ"/>
        </w:rPr>
      </w:pPr>
      <w:r w:rsidRPr="000E52A0">
        <w:rPr>
          <w:rFonts w:asciiTheme="majorBidi" w:hAnsiTheme="majorBidi" w:cstheme="majorBidi"/>
          <w:sz w:val="24"/>
          <w:szCs w:val="24"/>
          <w:lang w:val="en-GB" w:bidi="ar-DZ"/>
        </w:rPr>
        <w:t>……………………………………………………………………………………………………………….</w:t>
      </w:r>
    </w:p>
    <w:p w:rsidR="001A1584" w:rsidRPr="001A1584" w:rsidRDefault="001A1584" w:rsidP="001A1584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</w:pPr>
      <w:r w:rsidRPr="000E52A0">
        <w:rPr>
          <w:rFonts w:asciiTheme="majorBidi" w:hAnsiTheme="majorBidi" w:cstheme="majorBidi"/>
          <w:sz w:val="24"/>
          <w:szCs w:val="24"/>
          <w:lang w:val="en-GB" w:bidi="ar-DZ"/>
        </w:rPr>
        <w:t>……………………………………………………………………………………………………………….</w:t>
      </w:r>
      <w:r w:rsidRPr="000E52A0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 xml:space="preserve"> </w:t>
      </w:r>
    </w:p>
    <w:p w:rsidR="000E52A0" w:rsidRDefault="000E52A0" w:rsidP="001A1584">
      <w:pPr>
        <w:jc w:val="both"/>
        <w:rPr>
          <w:rFonts w:asciiTheme="majorBidi" w:hAnsiTheme="majorBidi" w:cstheme="majorBidi"/>
          <w:sz w:val="24"/>
          <w:szCs w:val="24"/>
          <w:lang w:val="en-GB" w:bidi="ar-DZ"/>
        </w:rPr>
      </w:pPr>
      <w:r w:rsidRPr="00B215D4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>Study group</w:t>
      </w:r>
      <w:r w:rsidR="001A1584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 xml:space="preserve"> </w:t>
      </w:r>
      <w:proofErr w:type="gramStart"/>
      <w:r w:rsidRPr="000E52A0">
        <w:rPr>
          <w:rFonts w:asciiTheme="majorBidi" w:hAnsiTheme="majorBidi" w:cstheme="majorBidi"/>
          <w:sz w:val="24"/>
          <w:szCs w:val="24"/>
          <w:lang w:val="en-GB" w:bidi="ar-DZ"/>
        </w:rPr>
        <w:t>are formed</w:t>
      </w:r>
      <w:proofErr w:type="gramEnd"/>
      <w:r w:rsidRPr="000E52A0">
        <w:rPr>
          <w:rFonts w:asciiTheme="majorBidi" w:hAnsiTheme="majorBidi" w:cstheme="majorBidi"/>
          <w:sz w:val="24"/>
          <w:szCs w:val="24"/>
          <w:lang w:val="en-GB" w:bidi="ar-DZ"/>
        </w:rPr>
        <w:t xml:space="preserve"> when 3-6 students agree to meet on a regular basis to study.</w:t>
      </w:r>
    </w:p>
    <w:p w:rsidR="000E52A0" w:rsidRDefault="006B6349" w:rsidP="001A1584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</w:pPr>
      <w:r w:rsidRPr="006B6349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>Types of study groups</w:t>
      </w:r>
    </w:p>
    <w:p w:rsidR="006B6349" w:rsidRPr="006B6349" w:rsidRDefault="006B6349" w:rsidP="001A1584">
      <w:pPr>
        <w:jc w:val="both"/>
        <w:rPr>
          <w:rFonts w:asciiTheme="majorBidi" w:hAnsiTheme="majorBidi" w:cstheme="majorBidi"/>
          <w:sz w:val="24"/>
          <w:szCs w:val="24"/>
          <w:lang w:val="en-GB" w:bidi="ar-DZ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>1-</w:t>
      </w:r>
      <w:proofErr w:type="gramEnd"/>
      <w:r w:rsidRPr="006B6349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>A project group</w:t>
      </w:r>
      <w:r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 xml:space="preserve">: </w:t>
      </w:r>
      <w:r w:rsidRPr="006B6349">
        <w:rPr>
          <w:rFonts w:asciiTheme="majorBidi" w:hAnsiTheme="majorBidi" w:cstheme="majorBidi"/>
          <w:sz w:val="24"/>
          <w:szCs w:val="24"/>
          <w:lang w:val="en-GB" w:bidi="ar-DZ"/>
        </w:rPr>
        <w:t>this type</w:t>
      </w:r>
      <w:r w:rsidRPr="006B6349">
        <w:rPr>
          <w:rFonts w:asciiTheme="majorBidi" w:hAnsiTheme="majorBidi" w:cstheme="majorBidi"/>
          <w:sz w:val="24"/>
          <w:szCs w:val="24"/>
          <w:lang w:val="en-GB" w:bidi="ar-DZ"/>
        </w:rPr>
        <w:t xml:space="preserve"> is formed to create a joint product (research paper or presentation)</w:t>
      </w:r>
      <w:r>
        <w:rPr>
          <w:rFonts w:asciiTheme="majorBidi" w:hAnsiTheme="majorBidi" w:cstheme="majorBidi"/>
          <w:sz w:val="24"/>
          <w:szCs w:val="24"/>
          <w:lang w:val="en-GB" w:bidi="ar-DZ"/>
        </w:rPr>
        <w:t>. E</w:t>
      </w:r>
      <w:r w:rsidRPr="006B6349">
        <w:rPr>
          <w:rFonts w:asciiTheme="majorBidi" w:hAnsiTheme="majorBidi" w:cstheme="majorBidi"/>
          <w:sz w:val="24"/>
          <w:szCs w:val="24"/>
          <w:lang w:val="en-GB" w:bidi="ar-DZ"/>
        </w:rPr>
        <w:t>very single member of the group has to be willing to take responsibility for the</w:t>
      </w:r>
      <w:r w:rsidRPr="006B6349">
        <w:rPr>
          <w:sz w:val="34"/>
          <w:szCs w:val="34"/>
          <w:lang w:val="en-GB"/>
        </w:rPr>
        <w:t xml:space="preserve"> </w:t>
      </w:r>
      <w:r w:rsidRPr="006B6349">
        <w:rPr>
          <w:rFonts w:asciiTheme="majorBidi" w:hAnsiTheme="majorBidi" w:cstheme="majorBidi"/>
          <w:sz w:val="24"/>
          <w:szCs w:val="24"/>
          <w:lang w:val="en-GB" w:bidi="ar-DZ"/>
        </w:rPr>
        <w:t>group’s joint work.</w:t>
      </w:r>
    </w:p>
    <w:p w:rsidR="006B6349" w:rsidRPr="006B6349" w:rsidRDefault="006B6349" w:rsidP="001A1584">
      <w:pPr>
        <w:jc w:val="both"/>
        <w:rPr>
          <w:rFonts w:asciiTheme="majorBidi" w:hAnsiTheme="majorBidi" w:cstheme="majorBidi"/>
          <w:sz w:val="24"/>
          <w:szCs w:val="24"/>
          <w:lang w:val="en-GB" w:bidi="ar-DZ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GB" w:bidi="ar-DZ"/>
        </w:rPr>
        <w:lastRenderedPageBreak/>
        <w:t>2-</w:t>
      </w:r>
      <w:proofErr w:type="gramEnd"/>
      <w:r w:rsidRPr="006B6349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>A discussion group</w:t>
      </w:r>
      <w:r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 xml:space="preserve">: </w:t>
      </w:r>
      <w:r w:rsidRPr="006B6349">
        <w:rPr>
          <w:rFonts w:asciiTheme="majorBidi" w:hAnsiTheme="majorBidi" w:cstheme="majorBidi"/>
          <w:sz w:val="24"/>
          <w:szCs w:val="24"/>
          <w:lang w:val="en-GB" w:bidi="ar-DZ"/>
        </w:rPr>
        <w:t>this group</w:t>
      </w:r>
      <w:r w:rsidRPr="006B6349">
        <w:rPr>
          <w:rFonts w:asciiTheme="majorBidi" w:hAnsiTheme="majorBidi" w:cstheme="majorBidi"/>
          <w:sz w:val="24"/>
          <w:szCs w:val="24"/>
          <w:lang w:val="en-GB" w:bidi="ar-DZ"/>
        </w:rPr>
        <w:t xml:space="preserve"> might meet with the purpose of discussing texts</w:t>
      </w:r>
      <w:r w:rsidR="001A1584">
        <w:rPr>
          <w:rFonts w:asciiTheme="majorBidi" w:hAnsiTheme="majorBidi" w:cstheme="majorBidi"/>
          <w:sz w:val="24"/>
          <w:szCs w:val="24"/>
          <w:lang w:val="en-GB" w:bidi="ar-DZ"/>
        </w:rPr>
        <w:t xml:space="preserve"> or lecture notes. </w:t>
      </w:r>
    </w:p>
    <w:p w:rsidR="000E52A0" w:rsidRDefault="006B6349" w:rsidP="001A1584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</w:pPr>
      <w:r w:rsidRPr="00991B78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>Forming a study group</w:t>
      </w:r>
    </w:p>
    <w:p w:rsidR="001A1584" w:rsidRPr="001A1584" w:rsidRDefault="001A1584" w:rsidP="001A1584">
      <w:pPr>
        <w:jc w:val="both"/>
        <w:rPr>
          <w:rFonts w:asciiTheme="majorBidi" w:hAnsiTheme="majorBidi" w:cstheme="majorBidi"/>
          <w:sz w:val="24"/>
          <w:szCs w:val="24"/>
          <w:lang w:val="en-GB" w:bidi="ar-DZ"/>
        </w:rPr>
      </w:pPr>
      <w:r w:rsidRPr="001A1584">
        <w:rPr>
          <w:rFonts w:asciiTheme="majorBidi" w:hAnsiTheme="majorBidi" w:cstheme="majorBidi"/>
          <w:sz w:val="24"/>
          <w:szCs w:val="24"/>
          <w:lang w:val="en-GB" w:bidi="ar-DZ"/>
        </w:rPr>
        <w:t>Students need to think about the following aspects:</w:t>
      </w:r>
    </w:p>
    <w:p w:rsidR="00991B78" w:rsidRDefault="00876B4A" w:rsidP="001A1584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>1-</w:t>
      </w:r>
      <w:r w:rsidR="00991B78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>Group size</w:t>
      </w:r>
    </w:p>
    <w:p w:rsidR="001A1584" w:rsidRDefault="00991B78" w:rsidP="001A1584">
      <w:pPr>
        <w:jc w:val="both"/>
        <w:rPr>
          <w:rFonts w:asciiTheme="majorBidi" w:hAnsiTheme="majorBidi" w:cstheme="majorBidi"/>
          <w:sz w:val="24"/>
          <w:szCs w:val="24"/>
          <w:lang w:val="en-GB" w:bidi="ar-DZ"/>
        </w:rPr>
      </w:pPr>
      <w:r w:rsidRPr="00991B78">
        <w:rPr>
          <w:rFonts w:asciiTheme="majorBidi" w:hAnsiTheme="majorBidi" w:cstheme="majorBidi"/>
          <w:sz w:val="24"/>
          <w:szCs w:val="24"/>
          <w:lang w:val="en-GB" w:bidi="ar-DZ"/>
        </w:rPr>
        <w:t>The ideal number of members in a group is four to five individuals.</w:t>
      </w:r>
      <w:r>
        <w:rPr>
          <w:rFonts w:asciiTheme="majorBidi" w:hAnsiTheme="majorBidi" w:cstheme="majorBidi"/>
          <w:sz w:val="24"/>
          <w:szCs w:val="24"/>
          <w:lang w:val="en-GB" w:bidi="ar-DZ"/>
        </w:rPr>
        <w:t xml:space="preserve"> If it is less than this number, it </w:t>
      </w:r>
      <w:proofErr w:type="gramStart"/>
      <w:r>
        <w:rPr>
          <w:rFonts w:asciiTheme="majorBidi" w:hAnsiTheme="majorBidi" w:cstheme="majorBidi"/>
          <w:sz w:val="24"/>
          <w:szCs w:val="24"/>
          <w:lang w:val="en-GB" w:bidi="ar-DZ"/>
        </w:rPr>
        <w:t>could be affected</w:t>
      </w:r>
      <w:proofErr w:type="gramEnd"/>
      <w:r>
        <w:rPr>
          <w:rFonts w:asciiTheme="majorBidi" w:hAnsiTheme="majorBidi" w:cstheme="majorBidi"/>
          <w:sz w:val="24"/>
          <w:szCs w:val="24"/>
          <w:lang w:val="en-GB" w:bidi="ar-DZ"/>
        </w:rPr>
        <w:t xml:space="preserve"> by absenteeism. If it is more than this number, the </w:t>
      </w:r>
      <w:r w:rsidR="008D7DDA">
        <w:rPr>
          <w:rFonts w:asciiTheme="majorBidi" w:hAnsiTheme="majorBidi" w:cstheme="majorBidi"/>
          <w:sz w:val="24"/>
          <w:szCs w:val="24"/>
          <w:lang w:val="en-GB" w:bidi="ar-DZ"/>
        </w:rPr>
        <w:t>workflow</w:t>
      </w:r>
      <w:r>
        <w:rPr>
          <w:rFonts w:asciiTheme="majorBidi" w:hAnsiTheme="majorBidi" w:cstheme="majorBidi"/>
          <w:sz w:val="24"/>
          <w:szCs w:val="24"/>
          <w:lang w:val="en-GB" w:bidi="ar-DZ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en-GB" w:bidi="ar-DZ"/>
        </w:rPr>
        <w:t>can be affected</w:t>
      </w:r>
      <w:proofErr w:type="gramEnd"/>
      <w:r>
        <w:rPr>
          <w:rFonts w:asciiTheme="majorBidi" w:hAnsiTheme="majorBidi" w:cstheme="majorBidi"/>
          <w:sz w:val="24"/>
          <w:szCs w:val="24"/>
          <w:lang w:val="en-GB" w:bidi="ar-DZ"/>
        </w:rPr>
        <w:t xml:space="preserve"> because it would be hard to coordinate and ensure the seriousness and the discipline of all members. </w:t>
      </w:r>
    </w:p>
    <w:p w:rsidR="00991B78" w:rsidRDefault="00876B4A" w:rsidP="001A1584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>2-</w:t>
      </w:r>
      <w:r w:rsidR="00991B78" w:rsidRPr="00991B78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>Location</w:t>
      </w:r>
    </w:p>
    <w:p w:rsidR="008D7DDA" w:rsidRPr="008D7DDA" w:rsidRDefault="008D7DDA" w:rsidP="001A1584">
      <w:pPr>
        <w:jc w:val="both"/>
        <w:rPr>
          <w:rFonts w:asciiTheme="majorBidi" w:hAnsiTheme="majorBidi" w:cstheme="majorBidi"/>
          <w:sz w:val="24"/>
          <w:szCs w:val="24"/>
          <w:lang w:val="en-GB" w:bidi="ar-DZ"/>
        </w:rPr>
      </w:pPr>
      <w:r w:rsidRPr="008D7DDA">
        <w:rPr>
          <w:rFonts w:asciiTheme="majorBidi" w:hAnsiTheme="majorBidi" w:cstheme="majorBidi"/>
          <w:sz w:val="24"/>
          <w:szCs w:val="24"/>
          <w:lang w:val="en-GB" w:bidi="ar-DZ"/>
        </w:rPr>
        <w:t xml:space="preserve">An important consideration </w:t>
      </w:r>
      <w:r>
        <w:rPr>
          <w:rFonts w:asciiTheme="majorBidi" w:hAnsiTheme="majorBidi" w:cstheme="majorBidi"/>
          <w:sz w:val="24"/>
          <w:szCs w:val="24"/>
          <w:lang w:val="en-GB" w:bidi="ar-DZ"/>
        </w:rPr>
        <w:t xml:space="preserve">when forming the study </w:t>
      </w:r>
      <w:r w:rsidR="001A1584">
        <w:rPr>
          <w:rFonts w:asciiTheme="majorBidi" w:hAnsiTheme="majorBidi" w:cstheme="majorBidi"/>
          <w:sz w:val="24"/>
          <w:szCs w:val="24"/>
          <w:lang w:val="en-GB" w:bidi="ar-DZ"/>
        </w:rPr>
        <w:t>group is the location where the members</w:t>
      </w:r>
      <w:r>
        <w:rPr>
          <w:rFonts w:asciiTheme="majorBidi" w:hAnsiTheme="majorBidi" w:cstheme="majorBidi"/>
          <w:sz w:val="24"/>
          <w:szCs w:val="24"/>
          <w:lang w:val="en-GB" w:bidi="ar-DZ"/>
        </w:rPr>
        <w:t xml:space="preserve"> meet. Places such as canteens and cafeterias are inconvenient due to the noise level and interruptions.   </w:t>
      </w:r>
    </w:p>
    <w:p w:rsidR="00991B78" w:rsidRPr="00991B78" w:rsidRDefault="00876B4A" w:rsidP="001A1584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>3-</w:t>
      </w:r>
      <w:r w:rsidR="00991B78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>Plan of work</w:t>
      </w:r>
    </w:p>
    <w:p w:rsidR="006B6349" w:rsidRDefault="006B6349" w:rsidP="001A1584">
      <w:pPr>
        <w:jc w:val="both"/>
        <w:rPr>
          <w:rFonts w:asciiTheme="majorBidi" w:hAnsiTheme="majorBidi" w:cstheme="majorBidi"/>
          <w:sz w:val="24"/>
          <w:szCs w:val="24"/>
          <w:lang w:val="en-GB" w:bidi="ar-DZ"/>
        </w:rPr>
      </w:pPr>
      <w:r w:rsidRPr="006B6349">
        <w:rPr>
          <w:rFonts w:asciiTheme="majorBidi" w:hAnsiTheme="majorBidi" w:cstheme="majorBidi"/>
          <w:sz w:val="24"/>
          <w:szCs w:val="24"/>
          <w:lang w:val="en-GB" w:bidi="ar-DZ"/>
        </w:rPr>
        <w:t xml:space="preserve">When </w:t>
      </w:r>
      <w:r w:rsidRPr="006B6349">
        <w:rPr>
          <w:rFonts w:asciiTheme="majorBidi" w:hAnsiTheme="majorBidi" w:cstheme="majorBidi"/>
          <w:sz w:val="24"/>
          <w:szCs w:val="24"/>
          <w:lang w:val="en-GB" w:bidi="ar-DZ"/>
        </w:rPr>
        <w:t xml:space="preserve">the group </w:t>
      </w:r>
      <w:proofErr w:type="gramStart"/>
      <w:r w:rsidRPr="006B6349">
        <w:rPr>
          <w:rFonts w:asciiTheme="majorBidi" w:hAnsiTheme="majorBidi" w:cstheme="majorBidi"/>
          <w:sz w:val="24"/>
          <w:szCs w:val="24"/>
          <w:lang w:val="en-GB" w:bidi="ar-DZ"/>
        </w:rPr>
        <w:t>is formed</w:t>
      </w:r>
      <w:proofErr w:type="gramEnd"/>
      <w:r w:rsidRPr="006B6349">
        <w:rPr>
          <w:rFonts w:asciiTheme="majorBidi" w:hAnsiTheme="majorBidi" w:cstheme="majorBidi"/>
          <w:sz w:val="24"/>
          <w:szCs w:val="24"/>
          <w:lang w:val="en-GB" w:bidi="ar-DZ"/>
        </w:rPr>
        <w:t xml:space="preserve">, </w:t>
      </w:r>
      <w:r w:rsidR="00991B78">
        <w:rPr>
          <w:rFonts w:asciiTheme="majorBidi" w:hAnsiTheme="majorBidi" w:cstheme="majorBidi"/>
          <w:sz w:val="24"/>
          <w:szCs w:val="24"/>
          <w:lang w:val="en-GB" w:bidi="ar-DZ"/>
        </w:rPr>
        <w:t>members need</w:t>
      </w:r>
      <w:r w:rsidRPr="006B6349">
        <w:rPr>
          <w:rFonts w:asciiTheme="majorBidi" w:hAnsiTheme="majorBidi" w:cstheme="majorBidi"/>
          <w:sz w:val="24"/>
          <w:szCs w:val="24"/>
          <w:lang w:val="en-GB" w:bidi="ar-DZ"/>
        </w:rPr>
        <w:t xml:space="preserve"> to discuss how the gro</w:t>
      </w:r>
      <w:r w:rsidR="00991B78">
        <w:rPr>
          <w:rFonts w:asciiTheme="majorBidi" w:hAnsiTheme="majorBidi" w:cstheme="majorBidi"/>
          <w:sz w:val="24"/>
          <w:szCs w:val="24"/>
          <w:lang w:val="en-GB" w:bidi="ar-DZ"/>
        </w:rPr>
        <w:t xml:space="preserve">up is expected to act and work </w:t>
      </w:r>
      <w:r w:rsidR="001A1584">
        <w:rPr>
          <w:rFonts w:asciiTheme="majorBidi" w:hAnsiTheme="majorBidi" w:cstheme="majorBidi"/>
          <w:sz w:val="24"/>
          <w:szCs w:val="24"/>
          <w:lang w:val="en-GB" w:bidi="ar-DZ"/>
        </w:rPr>
        <w:t>because</w:t>
      </w:r>
      <w:r w:rsidR="00991B78">
        <w:rPr>
          <w:rFonts w:asciiTheme="majorBidi" w:hAnsiTheme="majorBidi" w:cstheme="majorBidi"/>
          <w:sz w:val="24"/>
          <w:szCs w:val="24"/>
          <w:lang w:val="en-GB" w:bidi="ar-DZ"/>
        </w:rPr>
        <w:t xml:space="preserve"> not all </w:t>
      </w:r>
      <w:r w:rsidRPr="006B6349">
        <w:rPr>
          <w:rFonts w:asciiTheme="majorBidi" w:hAnsiTheme="majorBidi" w:cstheme="majorBidi"/>
          <w:sz w:val="24"/>
          <w:szCs w:val="24"/>
          <w:lang w:val="en-GB" w:bidi="ar-DZ"/>
        </w:rPr>
        <w:t xml:space="preserve">group members share </w:t>
      </w:r>
      <w:r w:rsidR="00991B78">
        <w:rPr>
          <w:rFonts w:asciiTheme="majorBidi" w:hAnsiTheme="majorBidi" w:cstheme="majorBidi"/>
          <w:sz w:val="24"/>
          <w:szCs w:val="24"/>
          <w:lang w:val="en-GB" w:bidi="ar-DZ"/>
        </w:rPr>
        <w:t xml:space="preserve">the same attitudes and expectations. </w:t>
      </w:r>
    </w:p>
    <w:p w:rsidR="00B215D4" w:rsidRPr="008D7DDA" w:rsidRDefault="00876B4A" w:rsidP="001A1584">
      <w:pPr>
        <w:jc w:val="both"/>
        <w:rPr>
          <w:rFonts w:asciiTheme="majorBidi" w:hAnsiTheme="majorBidi" w:cstheme="majorBidi"/>
          <w:sz w:val="24"/>
          <w:szCs w:val="24"/>
          <w:lang w:val="en-GB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>4-</w:t>
      </w:r>
      <w:r w:rsidR="00991B78" w:rsidRPr="00991B78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>Preparations on an individual basis</w:t>
      </w:r>
    </w:p>
    <w:p w:rsidR="008D7DDA" w:rsidRDefault="008D7DDA" w:rsidP="001A1584">
      <w:pPr>
        <w:jc w:val="both"/>
        <w:rPr>
          <w:rFonts w:asciiTheme="majorBidi" w:hAnsiTheme="majorBidi" w:cstheme="majorBidi"/>
          <w:sz w:val="24"/>
          <w:szCs w:val="24"/>
          <w:lang w:val="en-GB" w:bidi="ar-DZ"/>
        </w:rPr>
      </w:pPr>
      <w:r>
        <w:rPr>
          <w:rFonts w:asciiTheme="majorBidi" w:hAnsiTheme="majorBidi" w:cstheme="majorBidi"/>
          <w:sz w:val="24"/>
          <w:szCs w:val="24"/>
          <w:lang w:val="en-GB" w:bidi="ar-DZ"/>
        </w:rPr>
        <w:t>Group members must</w:t>
      </w:r>
      <w:r w:rsidRPr="008D7DDA">
        <w:rPr>
          <w:rFonts w:asciiTheme="majorBidi" w:hAnsiTheme="majorBidi" w:cstheme="majorBidi"/>
          <w:sz w:val="24"/>
          <w:szCs w:val="24"/>
          <w:lang w:val="en-GB" w:bidi="ar-DZ"/>
        </w:rPr>
        <w:t xml:space="preserve"> prepare individually</w:t>
      </w:r>
      <w:r>
        <w:rPr>
          <w:rFonts w:asciiTheme="majorBidi" w:hAnsiTheme="majorBidi" w:cstheme="majorBidi"/>
          <w:sz w:val="24"/>
          <w:szCs w:val="24"/>
          <w:lang w:val="en-GB" w:bidi="ar-DZ"/>
        </w:rPr>
        <w:t xml:space="preserve"> before joining the group. In discussion groups, </w:t>
      </w:r>
      <w:r w:rsidRPr="008D7DDA">
        <w:rPr>
          <w:rFonts w:asciiTheme="majorBidi" w:hAnsiTheme="majorBidi" w:cstheme="majorBidi"/>
          <w:sz w:val="24"/>
          <w:szCs w:val="24"/>
          <w:lang w:val="en-GB" w:bidi="ar-DZ"/>
        </w:rPr>
        <w:t xml:space="preserve">all members have </w:t>
      </w:r>
      <w:r w:rsidRPr="008D7DDA">
        <w:rPr>
          <w:rFonts w:asciiTheme="majorBidi" w:hAnsiTheme="majorBidi" w:cstheme="majorBidi"/>
          <w:sz w:val="24"/>
          <w:szCs w:val="24"/>
          <w:lang w:val="en-GB" w:bidi="ar-DZ"/>
        </w:rPr>
        <w:t xml:space="preserve">to </w:t>
      </w:r>
      <w:r w:rsidRPr="008D7DDA">
        <w:rPr>
          <w:rFonts w:asciiTheme="majorBidi" w:hAnsiTheme="majorBidi" w:cstheme="majorBidi"/>
          <w:sz w:val="24"/>
          <w:szCs w:val="24"/>
          <w:lang w:val="en-GB" w:bidi="ar-DZ"/>
        </w:rPr>
        <w:t>read the texts</w:t>
      </w:r>
      <w:r w:rsidRPr="008D7DDA">
        <w:rPr>
          <w:rFonts w:asciiTheme="majorBidi" w:hAnsiTheme="majorBidi" w:cstheme="majorBidi"/>
          <w:sz w:val="24"/>
          <w:szCs w:val="24"/>
          <w:lang w:val="en-GB" w:bidi="ar-DZ"/>
        </w:rPr>
        <w:t xml:space="preserve"> beforehand. </w:t>
      </w:r>
      <w:r w:rsidR="00CC28A5">
        <w:rPr>
          <w:rFonts w:asciiTheme="majorBidi" w:hAnsiTheme="majorBidi" w:cstheme="majorBidi"/>
          <w:sz w:val="24"/>
          <w:szCs w:val="24"/>
          <w:lang w:val="en-GB" w:bidi="ar-DZ"/>
        </w:rPr>
        <w:t>I</w:t>
      </w:r>
      <w:r w:rsidR="00CC28A5" w:rsidRPr="008D7DDA">
        <w:rPr>
          <w:rFonts w:asciiTheme="majorBidi" w:hAnsiTheme="majorBidi" w:cstheme="majorBidi"/>
          <w:sz w:val="24"/>
          <w:szCs w:val="24"/>
          <w:lang w:val="en-GB" w:bidi="ar-DZ"/>
        </w:rPr>
        <w:t>t may prove beneficial to make an agreement regarding distribution of work to ensure that at least one person has assumed responsibility for</w:t>
      </w:r>
      <w:r w:rsidR="00CC28A5">
        <w:rPr>
          <w:rFonts w:asciiTheme="majorBidi" w:hAnsiTheme="majorBidi" w:cstheme="majorBidi"/>
          <w:sz w:val="24"/>
          <w:szCs w:val="24"/>
          <w:lang w:val="en-GB" w:bidi="ar-DZ"/>
        </w:rPr>
        <w:t xml:space="preserve"> the review of a certain text or </w:t>
      </w:r>
      <w:r w:rsidR="00CC28A5" w:rsidRPr="008D7DDA">
        <w:rPr>
          <w:rFonts w:asciiTheme="majorBidi" w:hAnsiTheme="majorBidi" w:cstheme="majorBidi"/>
          <w:sz w:val="24"/>
          <w:szCs w:val="24"/>
          <w:lang w:val="en-GB" w:bidi="ar-DZ"/>
        </w:rPr>
        <w:t>theme which is to be taken up for discussion.</w:t>
      </w:r>
      <w:r w:rsidR="00CC28A5">
        <w:rPr>
          <w:rFonts w:asciiTheme="majorBidi" w:hAnsiTheme="majorBidi" w:cstheme="majorBidi"/>
          <w:sz w:val="24"/>
          <w:szCs w:val="24"/>
          <w:lang w:val="en-GB" w:bidi="ar-DZ"/>
        </w:rPr>
        <w:t xml:space="preserve"> </w:t>
      </w:r>
      <w:r w:rsidR="00CC28A5" w:rsidRPr="008D7DDA">
        <w:rPr>
          <w:rFonts w:asciiTheme="majorBidi" w:hAnsiTheme="majorBidi" w:cstheme="majorBidi"/>
          <w:sz w:val="24"/>
          <w:szCs w:val="24"/>
          <w:lang w:val="en-GB" w:bidi="ar-DZ"/>
        </w:rPr>
        <w:t>In a project group,</w:t>
      </w:r>
      <w:r w:rsidR="00CC28A5">
        <w:rPr>
          <w:rFonts w:asciiTheme="majorBidi" w:hAnsiTheme="majorBidi" w:cstheme="majorBidi"/>
          <w:sz w:val="24"/>
          <w:szCs w:val="24"/>
          <w:lang w:val="en-GB" w:bidi="ar-DZ"/>
        </w:rPr>
        <w:t xml:space="preserve"> each member has to complete their assigned task</w:t>
      </w:r>
      <w:r w:rsidR="00876B4A">
        <w:rPr>
          <w:rFonts w:asciiTheme="majorBidi" w:hAnsiTheme="majorBidi" w:cstheme="majorBidi"/>
          <w:sz w:val="24"/>
          <w:szCs w:val="24"/>
          <w:lang w:val="en-GB" w:bidi="ar-DZ"/>
        </w:rPr>
        <w:t xml:space="preserve"> before meeting</w:t>
      </w:r>
      <w:r w:rsidR="00CC28A5">
        <w:rPr>
          <w:rFonts w:asciiTheme="majorBidi" w:hAnsiTheme="majorBidi" w:cstheme="majorBidi"/>
          <w:sz w:val="24"/>
          <w:szCs w:val="24"/>
          <w:lang w:val="en-GB" w:bidi="ar-DZ"/>
        </w:rPr>
        <w:t>. E</w:t>
      </w:r>
      <w:r w:rsidRPr="008D7DDA">
        <w:rPr>
          <w:rFonts w:asciiTheme="majorBidi" w:hAnsiTheme="majorBidi" w:cstheme="majorBidi"/>
          <w:sz w:val="24"/>
          <w:szCs w:val="24"/>
          <w:lang w:val="en-GB" w:bidi="ar-DZ"/>
        </w:rPr>
        <w:t>ach meeting</w:t>
      </w:r>
      <w:r w:rsidR="00CC28A5">
        <w:rPr>
          <w:rFonts w:asciiTheme="majorBidi" w:hAnsiTheme="majorBidi" w:cstheme="majorBidi"/>
          <w:sz w:val="24"/>
          <w:szCs w:val="24"/>
          <w:lang w:val="en-GB" w:bidi="ar-DZ"/>
        </w:rPr>
        <w:t xml:space="preserve"> should end</w:t>
      </w:r>
      <w:r w:rsidRPr="008D7DDA">
        <w:rPr>
          <w:rFonts w:asciiTheme="majorBidi" w:hAnsiTheme="majorBidi" w:cstheme="majorBidi"/>
          <w:sz w:val="24"/>
          <w:szCs w:val="24"/>
          <w:lang w:val="en-GB" w:bidi="ar-DZ"/>
        </w:rPr>
        <w:t xml:space="preserve"> by agreeing on what each member of the group must prep</w:t>
      </w:r>
      <w:r w:rsidR="00876B4A">
        <w:rPr>
          <w:rFonts w:asciiTheme="majorBidi" w:hAnsiTheme="majorBidi" w:cstheme="majorBidi"/>
          <w:sz w:val="24"/>
          <w:szCs w:val="24"/>
          <w:lang w:val="en-GB" w:bidi="ar-DZ"/>
        </w:rPr>
        <w:t>are for the next one</w:t>
      </w:r>
      <w:r w:rsidRPr="008D7DDA">
        <w:rPr>
          <w:rFonts w:asciiTheme="majorBidi" w:hAnsiTheme="majorBidi" w:cstheme="majorBidi"/>
          <w:sz w:val="24"/>
          <w:szCs w:val="24"/>
          <w:lang w:val="en-GB" w:bidi="ar-DZ"/>
        </w:rPr>
        <w:t>.</w:t>
      </w:r>
      <w:r w:rsidR="00876B4A">
        <w:rPr>
          <w:rFonts w:asciiTheme="majorBidi" w:hAnsiTheme="majorBidi" w:cstheme="majorBidi"/>
          <w:sz w:val="24"/>
          <w:szCs w:val="24"/>
          <w:lang w:val="en-GB" w:bidi="ar-DZ"/>
        </w:rPr>
        <w:t xml:space="preserve"> A coordinator or a chairperson help to </w:t>
      </w:r>
      <w:r w:rsidR="00876B4A" w:rsidRPr="00876B4A">
        <w:rPr>
          <w:rFonts w:asciiTheme="majorBidi" w:hAnsiTheme="majorBidi" w:cstheme="majorBidi"/>
          <w:sz w:val="24"/>
          <w:szCs w:val="24"/>
          <w:lang w:val="en-GB" w:bidi="ar-DZ"/>
        </w:rPr>
        <w:t xml:space="preserve">ensure that tasks </w:t>
      </w:r>
      <w:proofErr w:type="gramStart"/>
      <w:r w:rsidR="00876B4A" w:rsidRPr="00876B4A">
        <w:rPr>
          <w:rFonts w:asciiTheme="majorBidi" w:hAnsiTheme="majorBidi" w:cstheme="majorBidi"/>
          <w:sz w:val="24"/>
          <w:szCs w:val="24"/>
          <w:lang w:val="en-GB" w:bidi="ar-DZ"/>
        </w:rPr>
        <w:t>are distributed</w:t>
      </w:r>
      <w:proofErr w:type="gramEnd"/>
      <w:r w:rsidR="00876B4A" w:rsidRPr="00876B4A">
        <w:rPr>
          <w:rFonts w:asciiTheme="majorBidi" w:hAnsiTheme="majorBidi" w:cstheme="majorBidi"/>
          <w:sz w:val="24"/>
          <w:szCs w:val="24"/>
          <w:lang w:val="en-GB" w:bidi="ar-DZ"/>
        </w:rPr>
        <w:t xml:space="preserve"> between the group members.</w:t>
      </w:r>
      <w:r w:rsidR="00876B4A">
        <w:rPr>
          <w:rFonts w:asciiTheme="majorBidi" w:hAnsiTheme="majorBidi" w:cstheme="majorBidi"/>
          <w:sz w:val="24"/>
          <w:szCs w:val="24"/>
          <w:lang w:val="en-GB" w:bidi="ar-DZ"/>
        </w:rPr>
        <w:t xml:space="preserve"> </w:t>
      </w:r>
      <w:r w:rsidR="001A1584">
        <w:rPr>
          <w:rFonts w:asciiTheme="majorBidi" w:hAnsiTheme="majorBidi" w:cstheme="majorBidi"/>
          <w:sz w:val="24"/>
          <w:szCs w:val="24"/>
          <w:lang w:val="en-GB" w:bidi="ar-DZ"/>
        </w:rPr>
        <w:t>Taking turns at the role of chairperson</w:t>
      </w:r>
      <w:r w:rsidR="00876B4A" w:rsidRPr="00876B4A">
        <w:rPr>
          <w:rFonts w:asciiTheme="majorBidi" w:hAnsiTheme="majorBidi" w:cstheme="majorBidi"/>
          <w:sz w:val="24"/>
          <w:szCs w:val="24"/>
          <w:lang w:val="en-GB" w:bidi="ar-DZ"/>
        </w:rPr>
        <w:t xml:space="preserve"> ensure an even distribution of responsibility</w:t>
      </w:r>
      <w:r w:rsidR="00876B4A">
        <w:rPr>
          <w:rFonts w:asciiTheme="majorBidi" w:hAnsiTheme="majorBidi" w:cstheme="majorBidi"/>
          <w:sz w:val="24"/>
          <w:szCs w:val="24"/>
          <w:lang w:val="en-GB" w:bidi="ar-DZ"/>
        </w:rPr>
        <w:t>.</w:t>
      </w:r>
    </w:p>
    <w:p w:rsidR="00876B4A" w:rsidRDefault="00876B4A" w:rsidP="001A1584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</w:pPr>
      <w:r w:rsidRPr="00876B4A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>Conflict Resolution in Study Groups</w:t>
      </w:r>
    </w:p>
    <w:p w:rsidR="00D71B81" w:rsidRPr="00F8452D" w:rsidRDefault="00F8452D" w:rsidP="001A1584">
      <w:pPr>
        <w:jc w:val="both"/>
        <w:rPr>
          <w:rFonts w:asciiTheme="majorBidi" w:hAnsiTheme="majorBidi" w:cstheme="majorBidi"/>
          <w:sz w:val="24"/>
          <w:szCs w:val="24"/>
          <w:lang w:val="en-GB" w:bidi="ar-DZ"/>
        </w:rPr>
      </w:pPr>
      <w:r w:rsidRPr="00F8452D">
        <w:rPr>
          <w:rFonts w:asciiTheme="majorBidi" w:hAnsiTheme="majorBidi" w:cstheme="majorBidi"/>
          <w:sz w:val="24"/>
          <w:szCs w:val="24"/>
          <w:lang w:val="en-GB" w:bidi="ar-DZ"/>
        </w:rPr>
        <w:t xml:space="preserve">Conflicts and misunderstanding may arise due to different reasons. They result in annoyance and unproductiveness. To prevent them make sure to: </w:t>
      </w:r>
    </w:p>
    <w:p w:rsidR="00876B4A" w:rsidRPr="00F8452D" w:rsidRDefault="00D71B81" w:rsidP="001A1584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</w:pPr>
      <w:r w:rsidRPr="00F8452D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>E</w:t>
      </w:r>
      <w:r w:rsidR="00876B4A" w:rsidRPr="00F8452D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>stablish a joint level of ambition</w:t>
      </w:r>
    </w:p>
    <w:p w:rsidR="00876B4A" w:rsidRPr="00F8452D" w:rsidRDefault="00D71B81" w:rsidP="001A1584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</w:pPr>
      <w:r w:rsidRPr="00F8452D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>A</w:t>
      </w:r>
      <w:r w:rsidR="00876B4A" w:rsidRPr="00F8452D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>gree on time spent</w:t>
      </w:r>
    </w:p>
    <w:p w:rsidR="00876B4A" w:rsidRPr="00F8452D" w:rsidRDefault="00D71B81" w:rsidP="001A1584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</w:pPr>
      <w:r w:rsidRPr="00F8452D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>K</w:t>
      </w:r>
      <w:r w:rsidR="00876B4A" w:rsidRPr="00F8452D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>eep appointments</w:t>
      </w:r>
    </w:p>
    <w:p w:rsidR="00876B4A" w:rsidRPr="00F8452D" w:rsidRDefault="00D71B81" w:rsidP="001A1584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</w:pPr>
      <w:r w:rsidRPr="00F8452D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>C</w:t>
      </w:r>
      <w:r w:rsidR="00876B4A" w:rsidRPr="00F8452D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>oncentrate on academic matters</w:t>
      </w:r>
    </w:p>
    <w:p w:rsidR="00D71B81" w:rsidRPr="00F8452D" w:rsidRDefault="00F8452D" w:rsidP="001A1584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>C</w:t>
      </w:r>
      <w:r w:rsidR="00D71B81" w:rsidRPr="00F8452D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>ommunicate in a proper manner</w:t>
      </w:r>
    </w:p>
    <w:p w:rsidR="00876B4A" w:rsidRDefault="00D71B81" w:rsidP="001A1584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</w:pPr>
      <w:r w:rsidRPr="00F8452D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>M</w:t>
      </w:r>
      <w:r w:rsidR="00876B4A" w:rsidRPr="00F8452D"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>ake ongoing evaluations – stop conflicts before they start</w:t>
      </w:r>
    </w:p>
    <w:p w:rsidR="00F8452D" w:rsidRDefault="00F8452D" w:rsidP="001A1584">
      <w:pPr>
        <w:jc w:val="both"/>
        <w:rPr>
          <w:rFonts w:asciiTheme="majorBidi" w:hAnsiTheme="majorBidi" w:cstheme="majorBidi"/>
          <w:sz w:val="24"/>
          <w:szCs w:val="24"/>
          <w:lang w:val="en-GB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 xml:space="preserve">Remark: </w:t>
      </w:r>
      <w:r>
        <w:rPr>
          <w:rFonts w:asciiTheme="majorBidi" w:hAnsiTheme="majorBidi" w:cstheme="majorBidi"/>
          <w:sz w:val="24"/>
          <w:szCs w:val="24"/>
          <w:lang w:val="en-GB" w:bidi="ar-DZ"/>
        </w:rPr>
        <w:t>A</w:t>
      </w:r>
      <w:r w:rsidRPr="00F8452D">
        <w:rPr>
          <w:rFonts w:asciiTheme="majorBidi" w:hAnsiTheme="majorBidi" w:cstheme="majorBidi"/>
          <w:sz w:val="24"/>
          <w:szCs w:val="24"/>
          <w:lang w:val="en-GB" w:bidi="ar-DZ"/>
        </w:rPr>
        <w:t>cademic disagreements</w:t>
      </w:r>
      <w:r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 xml:space="preserve"> </w:t>
      </w:r>
      <w:r w:rsidRPr="00F8452D">
        <w:rPr>
          <w:rFonts w:asciiTheme="majorBidi" w:hAnsiTheme="majorBidi" w:cstheme="majorBidi"/>
          <w:sz w:val="24"/>
          <w:szCs w:val="24"/>
          <w:lang w:val="en-GB" w:bidi="ar-DZ"/>
        </w:rPr>
        <w:t>(as opposed to personal ones)</w:t>
      </w:r>
      <w:r>
        <w:rPr>
          <w:rFonts w:asciiTheme="majorBidi" w:hAnsiTheme="majorBidi" w:cstheme="majorBidi"/>
          <w:sz w:val="24"/>
          <w:szCs w:val="24"/>
          <w:lang w:val="en-GB" w:bidi="ar-DZ"/>
        </w:rPr>
        <w:t xml:space="preserve"> can be a</w:t>
      </w:r>
      <w:r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 xml:space="preserve"> </w:t>
      </w:r>
      <w:r w:rsidRPr="00F8452D">
        <w:rPr>
          <w:rFonts w:asciiTheme="majorBidi" w:hAnsiTheme="majorBidi" w:cstheme="majorBidi"/>
          <w:sz w:val="24"/>
          <w:szCs w:val="24"/>
          <w:lang w:val="en-GB" w:bidi="ar-DZ"/>
        </w:rPr>
        <w:t xml:space="preserve">constructive way of reaching insight and understanding. </w:t>
      </w:r>
      <w:r w:rsidR="00E31EB2">
        <w:rPr>
          <w:rFonts w:asciiTheme="majorBidi" w:hAnsiTheme="majorBidi" w:cstheme="majorBidi"/>
          <w:sz w:val="24"/>
          <w:szCs w:val="24"/>
          <w:lang w:val="en-GB" w:bidi="ar-DZ"/>
        </w:rPr>
        <w:t xml:space="preserve">They help students to </w:t>
      </w:r>
      <w:r w:rsidR="00E31EB2" w:rsidRPr="00E31EB2">
        <w:rPr>
          <w:rFonts w:asciiTheme="majorBidi" w:hAnsiTheme="majorBidi" w:cstheme="majorBidi"/>
          <w:sz w:val="24"/>
          <w:szCs w:val="24"/>
          <w:lang w:val="en-GB" w:bidi="ar-DZ"/>
        </w:rPr>
        <w:t xml:space="preserve">ask relevant questions, </w:t>
      </w:r>
      <w:r w:rsidR="00E31EB2">
        <w:rPr>
          <w:rFonts w:asciiTheme="majorBidi" w:hAnsiTheme="majorBidi" w:cstheme="majorBidi"/>
          <w:sz w:val="24"/>
          <w:szCs w:val="24"/>
          <w:lang w:val="en-GB" w:bidi="ar-DZ"/>
        </w:rPr>
        <w:t xml:space="preserve">reflect, argue for their points of view and </w:t>
      </w:r>
      <w:r w:rsidR="00E31EB2" w:rsidRPr="00E31EB2">
        <w:rPr>
          <w:rFonts w:asciiTheme="majorBidi" w:hAnsiTheme="majorBidi" w:cstheme="majorBidi"/>
          <w:sz w:val="24"/>
          <w:szCs w:val="24"/>
          <w:lang w:val="en-GB" w:bidi="ar-DZ"/>
        </w:rPr>
        <w:t>see things</w:t>
      </w:r>
      <w:r w:rsidR="00E31EB2">
        <w:rPr>
          <w:rFonts w:asciiTheme="majorBidi" w:hAnsiTheme="majorBidi" w:cstheme="majorBidi"/>
          <w:sz w:val="24"/>
          <w:szCs w:val="24"/>
          <w:lang w:val="en-GB" w:bidi="ar-DZ"/>
        </w:rPr>
        <w:t xml:space="preserve"> from different perspectives. </w:t>
      </w:r>
    </w:p>
    <w:p w:rsidR="00E31EB2" w:rsidRPr="00E31EB2" w:rsidRDefault="00E31EB2" w:rsidP="00E31EB2">
      <w:pPr>
        <w:rPr>
          <w:rFonts w:asciiTheme="majorBidi" w:hAnsiTheme="majorBidi" w:cstheme="majorBidi"/>
          <w:sz w:val="24"/>
          <w:szCs w:val="24"/>
          <w:lang w:val="en-GB" w:bidi="ar-DZ"/>
        </w:rPr>
      </w:pPr>
    </w:p>
    <w:sectPr w:rsidR="00E31EB2" w:rsidRPr="00E31EB2" w:rsidSect="00B21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E7AC9"/>
    <w:multiLevelType w:val="hybridMultilevel"/>
    <w:tmpl w:val="6A26AA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D4"/>
    <w:rsid w:val="00012553"/>
    <w:rsid w:val="000E52A0"/>
    <w:rsid w:val="00192C9E"/>
    <w:rsid w:val="001A1584"/>
    <w:rsid w:val="006B6349"/>
    <w:rsid w:val="0076379A"/>
    <w:rsid w:val="00876B4A"/>
    <w:rsid w:val="008D7DDA"/>
    <w:rsid w:val="00991B78"/>
    <w:rsid w:val="00B215D4"/>
    <w:rsid w:val="00CC28A5"/>
    <w:rsid w:val="00D71B81"/>
    <w:rsid w:val="00E31EB2"/>
    <w:rsid w:val="00F8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120EAF-24D9-4D61-8EA3-2D547593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5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E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71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594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Meriam Ghennai</dc:creator>
  <cp:keywords/>
  <dc:description/>
  <cp:lastModifiedBy>Meriam Ghennai</cp:lastModifiedBy>
  <cp:revision>5</cp:revision>
  <dcterms:created xsi:type="dcterms:W3CDTF">2022-03-27T09:34:00Z</dcterms:created>
  <dcterms:modified xsi:type="dcterms:W3CDTF">2022-03-27T12:55:00Z</dcterms:modified>
</cp:coreProperties>
</file>