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6C" w:rsidRDefault="00D7206C" w:rsidP="00922136">
      <w:pPr>
        <w:bidi/>
        <w:rPr>
          <w:rFonts w:ascii="Simplified Arabic" w:hAnsi="Simplified Arabic" w:cs="Simplified Arabic"/>
          <w:sz w:val="28"/>
          <w:szCs w:val="28"/>
        </w:rPr>
      </w:pPr>
    </w:p>
    <w:p w:rsidR="00922136" w:rsidRPr="006A1A5C" w:rsidRDefault="0020272E" w:rsidP="006A1A5C">
      <w:pPr>
        <w:bidi/>
        <w:rPr>
          <w:rFonts w:ascii="Calibri" w:eastAsia="Times New Roman" w:hAnsi="Calibri" w:cs="Arial"/>
          <w:b/>
          <w:bCs/>
          <w:sz w:val="36"/>
          <w:szCs w:val="36"/>
          <w:lang w:eastAsia="fr-FR" w:bidi="ar-DZ"/>
        </w:rPr>
      </w:pPr>
      <w:r w:rsidRPr="0020272E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عناصر محاضرة</w:t>
      </w:r>
      <w:r w:rsidRPr="0020272E">
        <w:rPr>
          <w:rFonts w:ascii="Simplified Arabic" w:eastAsia="Times New Roman" w:hAnsi="Simplified Arabic" w:cs="Simplified Arabic"/>
          <w:b/>
          <w:bCs/>
          <w:sz w:val="36"/>
          <w:szCs w:val="36"/>
          <w:lang w:eastAsia="fr-FR" w:bidi="ar-DZ"/>
        </w:rPr>
        <w:t xml:space="preserve"> </w:t>
      </w:r>
      <w:r w:rsidRPr="0020272E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eastAsia="fr-FR" w:bidi="ar-DZ"/>
        </w:rPr>
        <w:t xml:space="preserve"> الشركات التجارية في القانون الجزائري</w:t>
      </w:r>
      <w:r w:rsidRPr="0020272E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 w:bidi="ar-DZ"/>
        </w:rPr>
        <w:t>:</w:t>
      </w:r>
      <w:r w:rsidRPr="0020272E">
        <w:rPr>
          <w:rFonts w:ascii="Simplified Arabic" w:eastAsia="Times New Roman" w:hAnsi="Simplified Arabic" w:cs="Simplified Arabic"/>
          <w:b/>
          <w:bCs/>
          <w:sz w:val="36"/>
          <w:szCs w:val="36"/>
          <w:lang w:eastAsia="fr-FR" w:bidi="ar-DZ"/>
        </w:rPr>
        <w:t xml:space="preserve"> </w:t>
      </w:r>
    </w:p>
    <w:p w:rsidR="00922136" w:rsidRPr="006A1A5C" w:rsidRDefault="00B9618D" w:rsidP="00922136">
      <w:p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1-</w:t>
      </w:r>
      <w:r w:rsidR="006A1A5C" w:rsidRPr="006A1A5C">
        <w:rPr>
          <w:rFonts w:ascii="Simplified Arabic" w:hAnsi="Simplified Arabic" w:cs="Simplified Arabic"/>
          <w:sz w:val="32"/>
          <w:szCs w:val="32"/>
          <w:rtl/>
          <w:lang w:bidi="ar-DZ"/>
        </w:rPr>
        <w:t>تعريف عقد الشركة التجارية.</w:t>
      </w:r>
    </w:p>
    <w:p w:rsidR="006A1A5C" w:rsidRPr="006A1A5C" w:rsidRDefault="00B9618D" w:rsidP="006A1A5C">
      <w:pPr>
        <w:bidi/>
        <w:ind w:left="360"/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</w:pPr>
      <w:r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>2-</w:t>
      </w:r>
      <w:r w:rsidR="006A1A5C" w:rsidRPr="006A1A5C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>أركان عقد الشركة التجارية</w:t>
      </w:r>
      <w:r w:rsidR="007F233B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 xml:space="preserve"> </w:t>
      </w:r>
      <w:r w:rsidR="007F233B" w:rsidRPr="007F233B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(الأحكام العامة لعقود الشركات التجارية)</w:t>
      </w:r>
      <w:r w:rsidR="007F233B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>.</w:t>
      </w:r>
    </w:p>
    <w:p w:rsidR="00922136" w:rsidRPr="00922136" w:rsidRDefault="00B9618D" w:rsidP="006A1A5C">
      <w:pPr>
        <w:bidi/>
        <w:ind w:left="360"/>
        <w:rPr>
          <w:rFonts w:ascii="Calibri" w:eastAsia="Times New Roman" w:hAnsi="Calibri" w:cs="Arial"/>
          <w:sz w:val="32"/>
          <w:szCs w:val="32"/>
          <w:lang w:eastAsia="fr-FR" w:bidi="ar-DZ"/>
        </w:rPr>
      </w:pPr>
      <w:r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     2-1-</w:t>
      </w:r>
      <w:r w:rsidR="00922136" w:rsidRPr="00922136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>الأ</w:t>
      </w:r>
      <w:r w:rsidR="006A1A5C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>ركان الموضوعية لعقد</w:t>
      </w:r>
      <w:r w:rsidR="00922136" w:rsidRPr="00922136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 </w:t>
      </w:r>
      <w:r w:rsidR="006A1A5C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>ا</w:t>
      </w:r>
      <w:r w:rsidR="00922136" w:rsidRPr="00922136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>لشرك</w:t>
      </w:r>
      <w:r w:rsidR="006A1A5C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>ة</w:t>
      </w:r>
      <w:r w:rsidR="00922136" w:rsidRPr="00922136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 التجارية</w:t>
      </w:r>
    </w:p>
    <w:p w:rsidR="00922136" w:rsidRPr="00922136" w:rsidRDefault="00922136" w:rsidP="006A1A5C">
      <w:pPr>
        <w:bidi/>
        <w:ind w:left="360"/>
        <w:rPr>
          <w:rFonts w:ascii="Calibri" w:eastAsia="Times New Roman" w:hAnsi="Calibri" w:cs="Arial"/>
          <w:sz w:val="32"/>
          <w:szCs w:val="32"/>
          <w:rtl/>
          <w:lang w:eastAsia="fr-FR" w:bidi="ar-DZ"/>
        </w:rPr>
      </w:pPr>
      <w:r w:rsidRPr="00922136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     </w:t>
      </w:r>
      <w:r w:rsidR="006A1A5C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   </w:t>
      </w:r>
      <w:r w:rsidR="00DE4365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   </w:t>
      </w:r>
      <w:r w:rsidR="006A1A5C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 </w:t>
      </w:r>
      <w:r w:rsidR="00B9618D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>2-1-أ-</w:t>
      </w:r>
      <w:r w:rsidRPr="00922136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الأركان </w:t>
      </w:r>
      <w:r w:rsidR="00B9618D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>الموضوعية</w:t>
      </w:r>
      <w:r w:rsidR="00B9618D" w:rsidRPr="00922136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 </w:t>
      </w:r>
      <w:r w:rsidRPr="00922136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العامة </w:t>
      </w:r>
    </w:p>
    <w:p w:rsidR="00922136" w:rsidRPr="00922136" w:rsidRDefault="00922136" w:rsidP="006A1A5C">
      <w:pPr>
        <w:bidi/>
        <w:ind w:left="360"/>
        <w:rPr>
          <w:rFonts w:ascii="Calibri" w:eastAsia="Times New Roman" w:hAnsi="Calibri" w:cs="Arial"/>
          <w:sz w:val="32"/>
          <w:szCs w:val="32"/>
          <w:rtl/>
          <w:lang w:eastAsia="fr-FR" w:bidi="ar-DZ"/>
        </w:rPr>
      </w:pPr>
      <w:r w:rsidRPr="00922136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    </w:t>
      </w:r>
      <w:r w:rsidR="006A1A5C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    </w:t>
      </w:r>
      <w:r w:rsidR="00DE4365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  </w:t>
      </w:r>
      <w:r w:rsidR="006A1A5C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 </w:t>
      </w:r>
      <w:r w:rsidR="00DE4365" w:rsidRPr="006A1A5C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2-1- </w:t>
      </w:r>
      <w:r w:rsidR="00DE4365" w:rsidRPr="00922136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>ب-</w:t>
      </w:r>
      <w:r w:rsidRPr="00922136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 الأركان </w:t>
      </w:r>
      <w:r w:rsidR="00B9618D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>الموضوعية</w:t>
      </w:r>
      <w:r w:rsidR="00B9618D" w:rsidRPr="00922136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 </w:t>
      </w:r>
      <w:r w:rsidRPr="00922136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الخاصة </w:t>
      </w:r>
    </w:p>
    <w:p w:rsidR="00922136" w:rsidRPr="00922136" w:rsidRDefault="00922136" w:rsidP="00DE4365">
      <w:pPr>
        <w:bidi/>
        <w:ind w:left="360"/>
        <w:rPr>
          <w:rFonts w:ascii="Calibri" w:eastAsia="Times New Roman" w:hAnsi="Calibri" w:cs="Arial"/>
          <w:sz w:val="32"/>
          <w:szCs w:val="32"/>
          <w:lang w:eastAsia="fr-FR" w:bidi="ar-DZ"/>
        </w:rPr>
      </w:pPr>
      <w:r w:rsidRPr="00922136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     </w:t>
      </w:r>
      <w:r w:rsidR="00DE4365" w:rsidRPr="00DE4365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>2-</w:t>
      </w:r>
      <w:r w:rsidR="00DE4365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>2-</w:t>
      </w:r>
      <w:r w:rsidRPr="00922136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 الركن الشكلي لعقد الشركة التجارية</w:t>
      </w:r>
    </w:p>
    <w:p w:rsidR="00922136" w:rsidRPr="00922136" w:rsidRDefault="00922136" w:rsidP="00922136">
      <w:pPr>
        <w:bidi/>
        <w:ind w:left="360"/>
        <w:rPr>
          <w:rFonts w:ascii="Calibri" w:eastAsia="Times New Roman" w:hAnsi="Calibri" w:cs="Arial"/>
          <w:sz w:val="32"/>
          <w:szCs w:val="32"/>
          <w:lang w:eastAsia="fr-FR" w:bidi="ar-DZ"/>
        </w:rPr>
      </w:pPr>
      <w:r w:rsidRPr="00922136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>3- أنواع الشركات التجارية :</w:t>
      </w:r>
    </w:p>
    <w:p w:rsidR="00922136" w:rsidRPr="00922136" w:rsidRDefault="00922136" w:rsidP="00DE4365">
      <w:pPr>
        <w:bidi/>
        <w:ind w:left="360"/>
        <w:rPr>
          <w:rFonts w:ascii="Calibri" w:eastAsia="Times New Roman" w:hAnsi="Calibri" w:cs="Arial"/>
          <w:sz w:val="32"/>
          <w:szCs w:val="32"/>
          <w:rtl/>
          <w:lang w:eastAsia="fr-FR" w:bidi="ar-DZ"/>
        </w:rPr>
      </w:pPr>
      <w:r w:rsidRPr="00922136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 </w:t>
      </w:r>
      <w:r w:rsidR="00DE4365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   </w:t>
      </w:r>
      <w:r w:rsidRPr="00922136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   </w:t>
      </w:r>
      <w:r w:rsidR="00DE4365" w:rsidRPr="00DE4365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3- </w:t>
      </w:r>
      <w:r w:rsidR="00DE4365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>1</w:t>
      </w:r>
      <w:r w:rsidRPr="00922136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 - شركات الأشخاص</w:t>
      </w:r>
    </w:p>
    <w:p w:rsidR="00922136" w:rsidRDefault="00922136" w:rsidP="00DE4365">
      <w:pPr>
        <w:bidi/>
        <w:rPr>
          <w:rFonts w:ascii="Calibri" w:eastAsia="Times New Roman" w:hAnsi="Calibri" w:cs="Arial"/>
          <w:sz w:val="32"/>
          <w:szCs w:val="32"/>
          <w:lang w:eastAsia="fr-FR" w:bidi="ar-DZ"/>
        </w:rPr>
      </w:pPr>
      <w:r w:rsidRPr="00922136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   </w:t>
      </w:r>
      <w:r w:rsidR="00DE4365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      </w:t>
      </w:r>
      <w:r w:rsidRPr="00922136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  </w:t>
      </w:r>
      <w:r w:rsidR="007F233B" w:rsidRPr="00DE4365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>3-2</w:t>
      </w:r>
      <w:r w:rsidRPr="00922136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 </w:t>
      </w:r>
      <w:r w:rsidR="007F233B" w:rsidRPr="00922136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>-شركات</w:t>
      </w:r>
      <w:r w:rsidRPr="00922136"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 الأموال</w:t>
      </w:r>
    </w:p>
    <w:p w:rsidR="007F233B" w:rsidRPr="00922136" w:rsidRDefault="007F233B" w:rsidP="007F233B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Calibri" w:eastAsia="Times New Roman" w:hAnsi="Calibri" w:cs="Arial"/>
          <w:sz w:val="32"/>
          <w:szCs w:val="32"/>
          <w:lang w:eastAsia="fr-FR" w:bidi="ar-DZ"/>
        </w:rPr>
        <w:t xml:space="preserve"> </w:t>
      </w:r>
      <w:r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 xml:space="preserve"> </w:t>
      </w:r>
      <w:bookmarkStart w:id="0" w:name="_GoBack"/>
      <w:bookmarkEnd w:id="0"/>
      <w:r>
        <w:rPr>
          <w:rFonts w:ascii="Calibri" w:eastAsia="Times New Roman" w:hAnsi="Calibri" w:cs="Arial" w:hint="cs"/>
          <w:sz w:val="32"/>
          <w:szCs w:val="32"/>
          <w:rtl/>
          <w:lang w:eastAsia="fr-FR" w:bidi="ar-DZ"/>
        </w:rPr>
        <w:t>4-انقضاء الشركات التجارية.</w:t>
      </w:r>
    </w:p>
    <w:sectPr w:rsidR="007F233B" w:rsidRPr="00922136" w:rsidSect="00FD48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36"/>
    <w:rsid w:val="0020272E"/>
    <w:rsid w:val="006A1A5C"/>
    <w:rsid w:val="007F233B"/>
    <w:rsid w:val="00922136"/>
    <w:rsid w:val="00B9618D"/>
    <w:rsid w:val="00D7206C"/>
    <w:rsid w:val="00DE4365"/>
    <w:rsid w:val="00FD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2AAB0-1EB7-4005-8E5C-82711D3E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ppc</dc:creator>
  <cp:lastModifiedBy>ppc</cp:lastModifiedBy>
  <cp:revision>6</cp:revision>
  <dcterms:created xsi:type="dcterms:W3CDTF">2021-02-03T09:53:00Z</dcterms:created>
  <dcterms:modified xsi:type="dcterms:W3CDTF">2024-03-13T11:18:00Z</dcterms:modified>
</cp:coreProperties>
</file>