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ED" w:rsidRPr="00561010" w:rsidRDefault="00BE74ED" w:rsidP="00BE74ED">
      <w:pPr>
        <w:bidi/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GoBack"/>
      <w:r w:rsidRP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الدكتورة: نور الهدى غرابة</w:t>
      </w:r>
      <w:r w:rsid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bookmarkEnd w:id="0"/>
    <w:p w:rsidR="00D14F52" w:rsidRPr="00561010" w:rsidRDefault="00BE74ED" w:rsidP="00BE74ED">
      <w:pPr>
        <w:bidi/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اسم المادة: تحليل الخطاب</w:t>
      </w:r>
      <w:r w:rsid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BE74ED" w:rsidRPr="00561010" w:rsidRDefault="00BE74ED" w:rsidP="00BE74ED">
      <w:pPr>
        <w:bidi/>
        <w:spacing w:line="36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التخصص: أولى ماستر لسانيات عربية</w:t>
      </w:r>
      <w:r w:rsid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BE74ED" w:rsidRPr="00561010" w:rsidRDefault="00BE74ED" w:rsidP="00BE74ED">
      <w:p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6"/>
          <w:szCs w:val="36"/>
          <w:highlight w:val="green"/>
          <w:u w:val="single"/>
          <w:rtl/>
          <w:lang w:bidi="ar-DZ"/>
        </w:rPr>
        <w:t>عناوين البحوث:</w:t>
      </w:r>
    </w:p>
    <w:p w:rsidR="00BE74ED" w:rsidRPr="00561010" w:rsidRDefault="00BE74ED" w:rsidP="00BE74ED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proofErr w:type="spellStart"/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الأنساق</w:t>
      </w:r>
      <w:proofErr w:type="spellEnd"/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في الخطاب</w:t>
      </w:r>
      <w:r w:rsid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E74ED" w:rsidRPr="00561010" w:rsidRDefault="00BE74ED" w:rsidP="00BE74ED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الخطاب واستراتيجيات التلقي والتأويل</w:t>
      </w:r>
      <w:r w:rsid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E74ED" w:rsidRPr="00561010" w:rsidRDefault="00BE74ED" w:rsidP="00BE74ED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السياق في الخطاب</w:t>
      </w:r>
      <w:r w:rsid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E74ED" w:rsidRPr="00561010" w:rsidRDefault="00BE74ED" w:rsidP="00BE74ED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الخطاب والقصدية</w:t>
      </w:r>
      <w:r w:rsid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E74ED" w:rsidRPr="00561010" w:rsidRDefault="00BE74ED" w:rsidP="00BE74ED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الخطاب والتواصل</w:t>
      </w:r>
      <w:r w:rsid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E74ED" w:rsidRPr="00561010" w:rsidRDefault="00BE74ED" w:rsidP="00BE74ED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الإعلامية في الخطاب</w:t>
      </w:r>
      <w:r w:rsid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E74ED" w:rsidRPr="00561010" w:rsidRDefault="00BE74ED" w:rsidP="00BE74ED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الدلالة في الخطاب</w:t>
      </w:r>
      <w:r w:rsid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E74ED" w:rsidRPr="00561010" w:rsidRDefault="00BE74ED" w:rsidP="00BE74ED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الخطاب واللغة الرأسماليّة</w:t>
      </w:r>
      <w:r w:rsidR="005610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BE74ED" w:rsidRPr="00561010" w:rsidRDefault="00BE74ED" w:rsidP="00BE74ED">
      <w:pPr>
        <w:bidi/>
        <w:spacing w:line="360" w:lineRule="auto"/>
        <w:ind w:left="36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40"/>
          <w:szCs w:val="40"/>
          <w:highlight w:val="green"/>
          <w:u w:val="single"/>
          <w:rtl/>
          <w:lang w:bidi="ar-DZ"/>
        </w:rPr>
        <w:t>المطلوب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P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يختار كل طالبين عنوان </w:t>
      </w:r>
      <w:r w:rsid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بحث</w:t>
      </w:r>
      <w:r w:rsidRP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BE74ED" w:rsidRPr="00561010" w:rsidRDefault="00BE74ED" w:rsidP="00BE74ED">
      <w:pPr>
        <w:bidi/>
        <w:spacing w:line="360" w:lineRule="auto"/>
        <w:ind w:left="36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56101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بالتوفيق للجميع أستاذة المقياس.</w:t>
      </w:r>
    </w:p>
    <w:sectPr w:rsidR="00BE74ED" w:rsidRPr="0056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97EBB"/>
    <w:multiLevelType w:val="hybridMultilevel"/>
    <w:tmpl w:val="46D82B6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ED"/>
    <w:rsid w:val="00561010"/>
    <w:rsid w:val="00BE74ED"/>
    <w:rsid w:val="00D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D9AD-44E9-4413-9C5A-BCDB60DE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elathir</dc:creator>
  <cp:keywords/>
  <dc:description/>
  <cp:lastModifiedBy>elathir</cp:lastModifiedBy>
  <cp:revision>1</cp:revision>
  <dcterms:created xsi:type="dcterms:W3CDTF">2024-02-09T10:49:00Z</dcterms:created>
  <dcterms:modified xsi:type="dcterms:W3CDTF">2024-02-09T11:03:00Z</dcterms:modified>
</cp:coreProperties>
</file>