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897" w:rsidRPr="00F6256C" w:rsidRDefault="002C1871" w:rsidP="00A67F17">
      <w:pPr>
        <w:bidi/>
        <w:jc w:val="center"/>
        <w:rPr>
          <w:rFonts w:ascii="Calibri" w:eastAsia="Times New Roman" w:hAnsi="Calibri" w:cs="Arial"/>
          <w:b/>
          <w:bCs/>
          <w:sz w:val="28"/>
          <w:szCs w:val="28"/>
          <w:rtl/>
          <w:lang w:eastAsia="fr-FR" w:bidi="ar-DZ"/>
        </w:rPr>
      </w:pPr>
      <w:r w:rsidRPr="00F6256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عناصر محاضرة </w:t>
      </w:r>
      <w:r w:rsidR="00834E84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 w:bidi="ar-DZ"/>
        </w:rPr>
        <w:t>الأعمال التجارية</w:t>
      </w:r>
      <w:r w:rsidR="00A33121" w:rsidRPr="00F6256C">
        <w:rPr>
          <w:rFonts w:ascii="Simplified Arabic" w:eastAsia="Times New Roman" w:hAnsi="Simplified Arabic" w:cs="Simplified Arabic"/>
          <w:b/>
          <w:bCs/>
          <w:sz w:val="28"/>
          <w:szCs w:val="28"/>
          <w:lang w:eastAsia="fr-FR" w:bidi="ar-DZ"/>
        </w:rPr>
        <w:t>:</w:t>
      </w:r>
    </w:p>
    <w:p w:rsidR="00834E84" w:rsidRPr="00834E84" w:rsidRDefault="00834E84" w:rsidP="00A33121">
      <w:pPr>
        <w:numPr>
          <w:ilvl w:val="0"/>
          <w:numId w:val="5"/>
        </w:numPr>
        <w:bidi/>
        <w:contextualSpacing/>
        <w:rPr>
          <w:rFonts w:ascii="Calibri" w:eastAsia="Times New Roman" w:hAnsi="Calibri" w:cs="Arial" w:hint="cs"/>
          <w:sz w:val="32"/>
          <w:szCs w:val="32"/>
          <w:lang w:eastAsia="fr-FR" w:bidi="ar-DZ"/>
        </w:rPr>
      </w:pPr>
      <w:r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DZ"/>
        </w:rPr>
        <w:t xml:space="preserve">معايير </w:t>
      </w:r>
      <w:r w:rsidRPr="00410E40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DZ"/>
        </w:rPr>
        <w:t>التمييز بين</w:t>
      </w:r>
      <w:r w:rsidRPr="00410E4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الأعمال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التجارية والأعمال المدنية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</w:p>
    <w:p w:rsidR="00834E84" w:rsidRPr="00A67F17" w:rsidRDefault="00834E84" w:rsidP="00834E84">
      <w:pPr>
        <w:bidi/>
        <w:ind w:left="360"/>
        <w:contextualSpacing/>
        <w:rPr>
          <w:rFonts w:ascii="Simplified Arabic" w:eastAsia="Calibri" w:hAnsi="Simplified Arabic" w:cs="Simplified Arabic"/>
          <w:sz w:val="28"/>
          <w:szCs w:val="28"/>
          <w:rtl/>
          <w:lang w:bidi="ar-DZ"/>
        </w:rPr>
      </w:pPr>
      <w:r w:rsidRPr="00A67F17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    أ-المعايير (النظريات) الموضوعية: المضاربة، التداول، التداول بقصد المضاربة.</w:t>
      </w:r>
    </w:p>
    <w:p w:rsidR="00A67F17" w:rsidRPr="00A67F17" w:rsidRDefault="00834E84" w:rsidP="00A67F17">
      <w:pPr>
        <w:bidi/>
        <w:contextualSpacing/>
        <w:rPr>
          <w:rFonts w:ascii="Simplified Arabic" w:eastAsia="Calibri" w:hAnsi="Simplified Arabic" w:cs="Simplified Arabic"/>
          <w:sz w:val="28"/>
          <w:szCs w:val="28"/>
          <w:lang w:bidi="ar-DZ"/>
        </w:rPr>
      </w:pPr>
      <w:r w:rsidRPr="00A67F17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  </w:t>
      </w:r>
      <w:r w:rsidRPr="00A67F17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    </w:t>
      </w:r>
      <w:r w:rsidRPr="00A67F17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ب</w:t>
      </w:r>
      <w:r w:rsidRPr="00A67F17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-المعايير (النظريات) ال</w:t>
      </w:r>
      <w:r w:rsidRPr="00A67F17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شخص</w:t>
      </w:r>
      <w:r w:rsidRPr="00A67F17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ية: </w:t>
      </w:r>
      <w:r w:rsidRPr="00A67F17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نظرية المقاولة (المشروع)</w:t>
      </w:r>
      <w:r w:rsidRPr="00A67F17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 xml:space="preserve">، </w:t>
      </w:r>
      <w:r w:rsidRPr="00A67F17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نظرية الحرفة</w:t>
      </w:r>
      <w:r w:rsidRPr="00A67F17">
        <w:rPr>
          <w:rFonts w:ascii="Simplified Arabic" w:eastAsia="Calibri" w:hAnsi="Simplified Arabic" w:cs="Simplified Arabic" w:hint="cs"/>
          <w:sz w:val="28"/>
          <w:szCs w:val="28"/>
          <w:rtl/>
          <w:lang w:bidi="ar-DZ"/>
        </w:rPr>
        <w:t>.</w:t>
      </w:r>
    </w:p>
    <w:p w:rsidR="00A33121" w:rsidRPr="00A33121" w:rsidRDefault="00A67F17" w:rsidP="00A67F17">
      <w:pPr>
        <w:bidi/>
        <w:contextualSpacing/>
        <w:rPr>
          <w:rFonts w:ascii="Calibri" w:eastAsia="Times New Roman" w:hAnsi="Calibri" w:cs="Arial"/>
          <w:sz w:val="32"/>
          <w:szCs w:val="32"/>
          <w:lang w:eastAsia="fr-FR" w:bidi="ar-DZ"/>
        </w:rPr>
      </w:pPr>
      <w:r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DZ"/>
        </w:rPr>
        <w:t xml:space="preserve">   2-</w:t>
      </w:r>
      <w:r w:rsidR="00834E84" w:rsidRPr="00410E40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DZ"/>
        </w:rPr>
        <w:t>أهمية التمييز بين</w:t>
      </w:r>
      <w:r w:rsidR="00834E84" w:rsidRPr="00410E4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الأعمال </w:t>
      </w:r>
      <w:r w:rsidR="00834E8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التجارية والأعمال المدنية</w:t>
      </w:r>
      <w:r w:rsidR="00CE43AA">
        <w:rPr>
          <w:rFonts w:ascii="Calibri" w:eastAsia="Times New Roman" w:hAnsi="Calibri" w:cs="Arial"/>
          <w:sz w:val="32"/>
          <w:szCs w:val="32"/>
          <w:lang w:eastAsia="fr-FR" w:bidi="ar-DZ"/>
        </w:rPr>
        <w:t>.</w:t>
      </w:r>
    </w:p>
    <w:p w:rsidR="00A33121" w:rsidRDefault="00A67F17" w:rsidP="00FF215F">
      <w:pPr>
        <w:bidi/>
        <w:ind w:left="283"/>
        <w:contextualSpacing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 w:bidi="ar-DZ"/>
        </w:rPr>
      </w:pPr>
      <w:r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DZ"/>
        </w:rPr>
        <w:t>3-</w:t>
      </w:r>
      <w:r w:rsidRPr="00A67F17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DZ"/>
        </w:rPr>
        <w:t>تصنيف</w:t>
      </w:r>
      <w:r w:rsidR="00FF215F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DZ"/>
        </w:rPr>
        <w:t xml:space="preserve"> (أنواع)</w:t>
      </w:r>
      <w:r w:rsidRPr="00A67F17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DZ"/>
        </w:rPr>
        <w:t xml:space="preserve"> ال</w:t>
      </w:r>
      <w:r w:rsidR="00FF215F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DZ"/>
        </w:rPr>
        <w:t>أ</w:t>
      </w:r>
      <w:r w:rsidRPr="00A67F17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DZ"/>
        </w:rPr>
        <w:t xml:space="preserve">عمال التجارية حسب القانون </w:t>
      </w:r>
      <w:r w:rsidR="006374FC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DZ"/>
        </w:rPr>
        <w:t xml:space="preserve">التجاري </w:t>
      </w:r>
      <w:bookmarkStart w:id="0" w:name="_GoBack"/>
      <w:bookmarkEnd w:id="0"/>
      <w:r w:rsidRPr="00A67F17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DZ"/>
        </w:rPr>
        <w:t>الجزائري</w:t>
      </w:r>
      <w:r w:rsidR="00D917F4" w:rsidRPr="00A67F17">
        <w:rPr>
          <w:rFonts w:ascii="Simplified Arabic" w:eastAsia="Times New Roman" w:hAnsi="Simplified Arabic" w:cs="Simplified Arabic"/>
          <w:b/>
          <w:bCs/>
          <w:sz w:val="28"/>
          <w:szCs w:val="28"/>
          <w:lang w:eastAsia="fr-FR" w:bidi="ar-DZ"/>
        </w:rPr>
        <w:t>.</w:t>
      </w:r>
    </w:p>
    <w:p w:rsidR="00A67F17" w:rsidRDefault="00A67F17" w:rsidP="00A67F17">
      <w:pPr>
        <w:bidi/>
        <w:ind w:left="283"/>
        <w:contextualSpacing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 w:bidi="ar-DZ"/>
        </w:rPr>
      </w:pPr>
      <w:r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DZ"/>
        </w:rPr>
        <w:t xml:space="preserve">  3</w:t>
      </w:r>
      <w:r w:rsidRPr="00A67F17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 w:bidi="ar-DZ"/>
        </w:rPr>
        <w:t>-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 w:bidi="ar-DZ"/>
        </w:rPr>
        <w:t>1-الأعمال التجارية بحسب الموضوع: (المنفردة، المقاولة).</w:t>
      </w:r>
    </w:p>
    <w:p w:rsidR="00A67F17" w:rsidRDefault="00A67F17" w:rsidP="00A67F17">
      <w:pPr>
        <w:bidi/>
        <w:contextualSpacing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 w:bidi="ar-DZ"/>
        </w:rPr>
      </w:pPr>
      <w:r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DZ"/>
        </w:rPr>
        <w:t xml:space="preserve">     3</w:t>
      </w:r>
      <w:r w:rsidRPr="00A67F17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 w:bidi="ar-DZ"/>
        </w:rPr>
        <w:t>-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 w:bidi="ar-DZ"/>
        </w:rPr>
        <w:t>2-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 w:bidi="ar-DZ"/>
        </w:rPr>
        <w:t>الأعمال التجارية بحسب ال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 w:bidi="ar-DZ"/>
        </w:rPr>
        <w:t>شكل.</w:t>
      </w:r>
    </w:p>
    <w:p w:rsidR="00A67F17" w:rsidRDefault="00A67F17" w:rsidP="00A67F17">
      <w:pPr>
        <w:bidi/>
        <w:contextualSpacing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 w:bidi="ar-DZ"/>
        </w:rPr>
      </w:pPr>
      <w:r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DZ"/>
        </w:rPr>
        <w:t xml:space="preserve">     3</w:t>
      </w:r>
      <w:r w:rsidRPr="00A67F17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 w:bidi="ar-DZ"/>
        </w:rPr>
        <w:t>-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 w:bidi="ar-DZ"/>
        </w:rPr>
        <w:t>3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 w:bidi="ar-DZ"/>
        </w:rPr>
        <w:t>-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 w:bidi="ar-DZ"/>
        </w:rPr>
        <w:t>الأعمال التجارية بالتبعية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fr-FR" w:bidi="ar-DZ"/>
        </w:rPr>
        <w:t>:</w:t>
      </w:r>
    </w:p>
    <w:p w:rsidR="00A67F17" w:rsidRDefault="00A67F17" w:rsidP="00A67F17">
      <w:pPr>
        <w:bidi/>
        <w:contextualSpacing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fr-FR" w:bidi="ar-DZ"/>
        </w:rPr>
      </w:pPr>
    </w:p>
    <w:p w:rsidR="00A67F17" w:rsidRPr="00A67F17" w:rsidRDefault="00A67F17" w:rsidP="00A67F17">
      <w:pPr>
        <w:bidi/>
        <w:contextualSpacing/>
        <w:rPr>
          <w:rFonts w:ascii="Simplified Arabic" w:eastAsia="Times New Roman" w:hAnsi="Simplified Arabic" w:cs="Simplified Arabic"/>
          <w:b/>
          <w:bCs/>
          <w:sz w:val="28"/>
          <w:szCs w:val="28"/>
          <w:lang w:eastAsia="fr-FR" w:bidi="ar-DZ"/>
        </w:rPr>
      </w:pPr>
    </w:p>
    <w:p w:rsidR="00A67F17" w:rsidRPr="00A67F17" w:rsidRDefault="00A67F17" w:rsidP="00A67F17">
      <w:pPr>
        <w:bidi/>
        <w:ind w:left="283"/>
        <w:contextualSpacing/>
        <w:rPr>
          <w:rFonts w:ascii="Simplified Arabic" w:eastAsia="Times New Roman" w:hAnsi="Simplified Arabic" w:cs="Simplified Arabic"/>
          <w:b/>
          <w:bCs/>
          <w:sz w:val="28"/>
          <w:szCs w:val="28"/>
          <w:lang w:eastAsia="fr-FR" w:bidi="ar-DZ"/>
        </w:rPr>
      </w:pPr>
    </w:p>
    <w:p w:rsidR="002C1871" w:rsidRPr="00FC0C94" w:rsidRDefault="002C1871" w:rsidP="00A67F17">
      <w:pPr>
        <w:bidi/>
        <w:ind w:left="360"/>
        <w:contextualSpacing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sectPr w:rsidR="002C1871" w:rsidRPr="00FC0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B534B"/>
    <w:multiLevelType w:val="multilevel"/>
    <w:tmpl w:val="6D164DEE"/>
    <w:lvl w:ilvl="0">
      <w:start w:val="5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F714FBE"/>
    <w:multiLevelType w:val="hybridMultilevel"/>
    <w:tmpl w:val="60E6D90E"/>
    <w:lvl w:ilvl="0" w:tplc="5A22251E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8320F"/>
    <w:multiLevelType w:val="multilevel"/>
    <w:tmpl w:val="38F692BE"/>
    <w:lvl w:ilvl="0">
      <w:start w:val="4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8280" w:hanging="2520"/>
      </w:pPr>
      <w:rPr>
        <w:rFonts w:hint="default"/>
      </w:rPr>
    </w:lvl>
  </w:abstractNum>
  <w:abstractNum w:abstractNumId="3">
    <w:nsid w:val="40750A5D"/>
    <w:multiLevelType w:val="hybridMultilevel"/>
    <w:tmpl w:val="E9146C68"/>
    <w:lvl w:ilvl="0" w:tplc="5E0E9CF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E6313"/>
    <w:multiLevelType w:val="hybridMultilevel"/>
    <w:tmpl w:val="91142218"/>
    <w:lvl w:ilvl="0" w:tplc="C332DDC6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71"/>
    <w:rsid w:val="002C1871"/>
    <w:rsid w:val="005C6B80"/>
    <w:rsid w:val="006374FC"/>
    <w:rsid w:val="007261CD"/>
    <w:rsid w:val="00746625"/>
    <w:rsid w:val="00834E84"/>
    <w:rsid w:val="00877897"/>
    <w:rsid w:val="00A33121"/>
    <w:rsid w:val="00A67F17"/>
    <w:rsid w:val="00C96E3B"/>
    <w:rsid w:val="00CE43AA"/>
    <w:rsid w:val="00D12BD7"/>
    <w:rsid w:val="00D917F4"/>
    <w:rsid w:val="00F6256C"/>
    <w:rsid w:val="00FC0C94"/>
    <w:rsid w:val="00F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1974B-1462-4B97-85B5-D659A16B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2C1871"/>
    <w:pPr>
      <w:spacing w:after="0" w:line="240" w:lineRule="auto"/>
    </w:pPr>
    <w:rPr>
      <w:rFonts w:eastAsia="Times New Roman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2C1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C0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ppc</dc:creator>
  <cp:lastModifiedBy>ppc</cp:lastModifiedBy>
  <cp:revision>14</cp:revision>
  <dcterms:created xsi:type="dcterms:W3CDTF">2020-12-28T18:13:00Z</dcterms:created>
  <dcterms:modified xsi:type="dcterms:W3CDTF">2024-02-06T19:17:00Z</dcterms:modified>
</cp:coreProperties>
</file>