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A" w:rsidRPr="00F912BD" w:rsidRDefault="001D5BDA" w:rsidP="00F912BD">
      <w:pPr>
        <w:pStyle w:val="Titre"/>
        <w:bidi/>
        <w:rPr>
          <w:rtl/>
          <w:lang w:bidi="ar-DZ"/>
        </w:rPr>
      </w:pPr>
      <w:r w:rsidRPr="00F912BD">
        <w:rPr>
          <w:rtl/>
          <w:lang w:bidi="ar-DZ"/>
        </w:rPr>
        <w:t xml:space="preserve">تصنيفات </w:t>
      </w:r>
      <w:proofErr w:type="gramStart"/>
      <w:r w:rsidRPr="00F912BD">
        <w:rPr>
          <w:rtl/>
          <w:lang w:bidi="ar-DZ"/>
        </w:rPr>
        <w:t>المخدرات :</w:t>
      </w:r>
      <w:proofErr w:type="gramEnd"/>
    </w:p>
    <w:p w:rsidR="000E2092" w:rsidRPr="00F912BD" w:rsidRDefault="001D5BDA" w:rsidP="00F912BD">
      <w:pPr>
        <w:bidi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</w:pPr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هناك من يصنف المخدرات </w:t>
      </w:r>
      <w:proofErr w:type="spellStart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نوعين مخدرات كبرى كالحشيش والقنب والقات والكوكايين ، ومخدرات صغرى كالشاي والبن والكولا </w:t>
      </w:r>
      <w:proofErr w:type="spellStart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>جوزة</w:t>
      </w:r>
      <w:proofErr w:type="spellEnd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الطيب </w:t>
      </w:r>
      <w:proofErr w:type="spellStart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>البتل</w:t>
      </w:r>
      <w:proofErr w:type="spellEnd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وغيرها ، كما نجد من يصنفها </w:t>
      </w:r>
      <w:proofErr w:type="spellStart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F912B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 أنواع بحسب منشأتها وطبيعتها  وهي كالتالي</w:t>
      </w:r>
    </w:p>
    <w:p w:rsidR="000E2092" w:rsidRPr="00F912BD" w:rsidRDefault="00F912BD" w:rsidP="00F912BD">
      <w:pPr>
        <w:autoSpaceDE w:val="0"/>
        <w:autoSpaceDN w:val="0"/>
        <w:bidi/>
        <w:adjustRightInd w:val="0"/>
        <w:ind w:left="360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</w:pPr>
      <w:r w:rsidRPr="00F912BD">
        <w:rPr>
          <w:rStyle w:val="Titre2Car"/>
          <w:rFonts w:ascii="Simplified Arabic" w:hAnsi="Simplified Arabic" w:cs="Simplified Arabic"/>
          <w:sz w:val="32"/>
          <w:szCs w:val="32"/>
          <w:rtl/>
        </w:rPr>
        <w:t xml:space="preserve">أولا </w:t>
      </w:r>
      <w:r w:rsidR="000E2092" w:rsidRPr="00F912BD">
        <w:rPr>
          <w:rStyle w:val="Titre2Car"/>
          <w:rFonts w:ascii="Simplified Arabic" w:hAnsi="Simplified Arabic" w:cs="Simplified Arabic"/>
          <w:sz w:val="32"/>
          <w:szCs w:val="32"/>
          <w:rtl/>
          <w:lang w:eastAsia="en-US"/>
        </w:rPr>
        <w:t>مخدرات</w:t>
      </w:r>
      <w:r w:rsidR="000E2092" w:rsidRPr="00F912BD">
        <w:rPr>
          <w:rStyle w:val="Titre2Car"/>
          <w:rFonts w:ascii="Simplified Arabic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Style w:val="Titre2Car"/>
          <w:rFonts w:ascii="Simplified Arabic" w:hAnsi="Simplified Arabic" w:cs="Simplified Arabic"/>
          <w:sz w:val="32"/>
          <w:szCs w:val="32"/>
          <w:rtl/>
          <w:lang w:eastAsia="en-US"/>
        </w:rPr>
        <w:t>طبيعية:</w:t>
      </w:r>
      <w:r w:rsidR="000E2092"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 </w:t>
      </w:r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ويقصد </w:t>
      </w:r>
      <w:proofErr w:type="spellStart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بها</w:t>
      </w:r>
      <w:proofErr w:type="spellEnd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المواد </w:t>
      </w:r>
      <w:proofErr w:type="spellStart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الاولية</w:t>
      </w:r>
      <w:proofErr w:type="spellEnd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التي يمكن أن تكون مخدرة ونجد </w:t>
      </w:r>
      <w:proofErr w:type="spellStart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الاكثر</w:t>
      </w:r>
      <w:proofErr w:type="spellEnd"/>
      <w:r w:rsidR="001D5BDA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شيوعا هي </w:t>
      </w:r>
    </w:p>
    <w:p w:rsidR="00014884" w:rsidRPr="00F912BD" w:rsidRDefault="000E2092" w:rsidP="00F912BD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الأفيون</w:t>
      </w:r>
      <w:r w:rsidR="00014884"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 ومشتقاته 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="00014884" w:rsidRPr="00F912BD">
        <w:rPr>
          <w:rStyle w:val="Paragraphedeliste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 xml:space="preserve">تشير بعض </w:t>
      </w:r>
      <w:r w:rsidR="00014884" w:rsidRPr="00F912BD">
        <w:rPr>
          <w:rStyle w:val="fontstyle01"/>
          <w:sz w:val="32"/>
          <w:szCs w:val="32"/>
          <w:rtl/>
        </w:rPr>
        <w:t>الم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>ر</w:t>
      </w:r>
      <w:r w:rsidR="00014884" w:rsidRPr="00F912BD">
        <w:rPr>
          <w:rStyle w:val="fontstyle01"/>
          <w:sz w:val="32"/>
          <w:szCs w:val="32"/>
          <w:rtl/>
        </w:rPr>
        <w:t>ا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>جع إلى أن الاستخدام الطبي للأفيون ُعرف منذ ما يقرب من</w:t>
      </w:r>
      <w:r w:rsidR="00014884" w:rsidRPr="00F912BD">
        <w:rPr>
          <w:rStyle w:val="fontstyle01"/>
          <w:sz w:val="32"/>
          <w:szCs w:val="32"/>
          <w:rtl/>
        </w:rPr>
        <w:t xml:space="preserve"> 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>سبعة آلاف سنة قبل الميلاد، وتشير (برديه أيبرز) إلى أنه كان يستخدم في علاج</w:t>
      </w:r>
      <w:r w:rsidR="00F912BD">
        <w:rPr>
          <w:rStyle w:val="fontstyle01"/>
          <w:rFonts w:eastAsiaTheme="majorEastAsia" w:hint="cs"/>
          <w:sz w:val="32"/>
          <w:szCs w:val="32"/>
          <w:rtl/>
        </w:rPr>
        <w:t xml:space="preserve"> 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>المغص عند الأطفال</w:t>
      </w:r>
      <w:r w:rsidR="00014884" w:rsidRPr="00F912BD">
        <w:rPr>
          <w:rStyle w:val="fontstyle01"/>
          <w:sz w:val="32"/>
          <w:szCs w:val="32"/>
          <w:rtl/>
        </w:rPr>
        <w:t xml:space="preserve">، </w:t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>وكذلك وصف الحكيم العربي (ابن سينا) استخدام بذور</w:t>
      </w:r>
      <w:r w:rsidR="00014884" w:rsidRPr="00F912BD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14884" w:rsidRPr="00F912BD">
        <w:rPr>
          <w:rStyle w:val="fontstyle01"/>
          <w:rFonts w:eastAsiaTheme="majorEastAsia"/>
          <w:sz w:val="32"/>
          <w:szCs w:val="32"/>
          <w:rtl/>
        </w:rPr>
        <w:t xml:space="preserve">الخشخاش في علاج " ذات </w:t>
      </w:r>
      <w:proofErr w:type="spellStart"/>
      <w:r w:rsidR="00014884" w:rsidRPr="00F912BD">
        <w:rPr>
          <w:rStyle w:val="fontstyle01"/>
          <w:rFonts w:eastAsiaTheme="majorEastAsia"/>
          <w:sz w:val="32"/>
          <w:szCs w:val="32"/>
          <w:rtl/>
        </w:rPr>
        <w:t>ال</w:t>
      </w:r>
      <w:proofErr w:type="spellEnd"/>
      <w:r w:rsidR="00014884" w:rsidRPr="00F912BD">
        <w:rPr>
          <w:rStyle w:val="fontstyle01"/>
          <w:rFonts w:eastAsiaTheme="majorEastAsia"/>
          <w:sz w:val="32"/>
          <w:szCs w:val="32"/>
          <w:rtl/>
        </w:rPr>
        <w:t xml:space="preserve"> ُجنب</w:t>
      </w:r>
      <w:r w:rsidR="00014884" w:rsidRPr="00F912BD">
        <w:rPr>
          <w:rStyle w:val="fontstyle01"/>
          <w:rFonts w:eastAsiaTheme="majorEastAsia"/>
          <w:sz w:val="32"/>
          <w:szCs w:val="32"/>
        </w:rPr>
        <w:t>"</w:t>
      </w:r>
      <w:r w:rsidR="00014884" w:rsidRPr="00F912BD">
        <w:rPr>
          <w:rFonts w:ascii="Simplified Arabic" w:hAnsi="Simplified Arabic" w:cs="Simplified Arabic"/>
          <w:sz w:val="32"/>
          <w:szCs w:val="32"/>
        </w:rPr>
        <w:t xml:space="preserve"> </w:t>
      </w:r>
      <w:r w:rsidR="00014884" w:rsidRPr="00F912B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</w:t>
      </w:r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كما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يتخلص منه المورفين حيث قام الصيدلاني الألماني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سيرتورنز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سنة 1803 من عزل العنصر الفعال وهو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المورفقن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وهو العنصر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المسؤول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عن معظم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الاثار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الفيزيولوجية</w:t>
      </w:r>
      <w:proofErr w:type="spellEnd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والسيكولوجية المترتبة على تناول </w:t>
      </w:r>
      <w:proofErr w:type="spellStart"/>
      <w:r w:rsidR="0001488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الافيون</w:t>
      </w:r>
      <w:proofErr w:type="spellEnd"/>
    </w:p>
    <w:p w:rsidR="000E2092" w:rsidRPr="00F912BD" w:rsidRDefault="00014884" w:rsidP="00494C64">
      <w:pPr>
        <w:autoSpaceDE w:val="0"/>
        <w:autoSpaceDN w:val="0"/>
        <w:bidi/>
        <w:adjustRightInd w:val="0"/>
        <w:ind w:left="360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ويستخرج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الأفيون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الخام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ثمرة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نبات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الخشخاش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قبل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نضجها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التام، فتسيل منها مادة أو عصارة لبنية لا يتم جمعها إلا بعد مدة حتى تجف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وتتخثر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عند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تعرضها للهواء،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كما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ينمو وينتشر نبات الخشخاش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كل مناطق العالم لتعطي ثمارها في فصل الربيع، للأفيون الكثير من التأثيرات سواء على حالة الجسم أو على الحالة النفسية خاصة في حالة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الإعتماد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عليها ومنها الشعور بالألم وتدهور الصحة ومع زيادة الجرعة تقل شهية المدمن كما تبدأ أعضاء الجسم في الضمور وغيرها من الأعراض </w:t>
      </w:r>
    </w:p>
    <w:p w:rsidR="000E2092" w:rsidRPr="00F912BD" w:rsidRDefault="000E2092" w:rsidP="0042789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الحشيش</w:t>
      </w:r>
      <w:r w:rsidR="00494C64"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 أو القنب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ظهر في الصين منذ القدم ، وكباقي المواد المخدرة فان استخداماته كانت بغرض صنع </w:t>
      </w:r>
      <w:proofErr w:type="spellStart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الياف</w:t>
      </w:r>
      <w:proofErr w:type="spellEnd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لصنع نوع معين من </w:t>
      </w:r>
      <w:proofErr w:type="spellStart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الاقمشة</w:t>
      </w:r>
      <w:proofErr w:type="spellEnd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خاصة بالفقراء وبحسب </w:t>
      </w:r>
      <w:proofErr w:type="spellStart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الاثار</w:t>
      </w:r>
      <w:proofErr w:type="spellEnd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فقد ظهر منذ 6 ألاف سنة ، كما استخدمت بذوره كغذاء مثل </w:t>
      </w:r>
      <w:proofErr w:type="spellStart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الارز</w:t>
      </w:r>
      <w:proofErr w:type="spellEnd"/>
      <w:r w:rsidR="00494C6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والفول </w:t>
      </w:r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، أما الاستخدامات الطبية فقد استخدم لعلاج </w:t>
      </w:r>
      <w:proofErr w:type="spellStart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الامساك</w:t>
      </w:r>
      <w:proofErr w:type="spellEnd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، ودار الملوك </w:t>
      </w:r>
      <w:proofErr w:type="spellStart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والملاريا</w:t>
      </w:r>
      <w:proofErr w:type="spellEnd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والروماتيزم ، غير انه </w:t>
      </w:r>
      <w:proofErr w:type="spellStart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اصبح</w:t>
      </w:r>
      <w:proofErr w:type="spellEnd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استخدامه اقل ومنحصر نظرا لملاحظة بعض </w:t>
      </w:r>
      <w:proofErr w:type="spellStart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الاطباء</w:t>
      </w:r>
      <w:proofErr w:type="spellEnd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ظهور أعراض جانبية له كالتشوه في </w:t>
      </w:r>
      <w:proofErr w:type="spellStart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الاحساس</w:t>
      </w:r>
      <w:proofErr w:type="spellEnd"/>
      <w:r w:rsidR="00427894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بالزمان والمكان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ويؤدي الإدمان على الحشيش إلى اضطراب في الإدراك وضعف في التذكر وعدم التركيز وانخفاض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lastRenderedPageBreak/>
        <w:t>السكر في الدم بالإضافة إلى الصعوبة في التنفس والسعال المتكرر ونقص المناعة في جسم المدمن</w:t>
      </w:r>
    </w:p>
    <w:p w:rsidR="00494C64" w:rsidRPr="00F912BD" w:rsidRDefault="00494C64" w:rsidP="00494C6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الماريجوانا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وهي القمم الزهرية المؤنثة في نبات القنب ، ويحدث تهيجا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او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هبوطا وهو معروفا في أمريكا بالرغم من استخداماته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الطبيه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في حالات الصداع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او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الارق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انه قد توقف استخدامه ولم يعد يوصف طبيا وهو من العقاقير التي تحدث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الادمان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</w:p>
    <w:p w:rsidR="000E2092" w:rsidRPr="00F912BD" w:rsidRDefault="000E2092" w:rsidP="0042789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القات: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ينتمي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علميا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العائلة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النباتية </w:t>
      </w:r>
      <w:proofErr w:type="spellStart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>Celattdacea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شجرة  دائمة الخضرة 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نفس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فصيلة الشاي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تنمو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المناطق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المرتفعة 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شرق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إفريقيا، ويتراوح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طول شجرة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خمسة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وعشرة أمتار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وأوراق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الشجرة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بيضاوية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مدببة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وتقطف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للمضغ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صغيرة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السن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يبلغ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عمرها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أياما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يزيد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عن أسابيع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قليلة، طعمه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حامض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ولون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أحمر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رثة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السواد وهو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يبرد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الحمى ويريح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الصفراء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ويبرد المعدة والمصران، فتعاطي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يعمل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استثارة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تأثيرات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فسيولوجية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مثل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ارتفاع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ضغط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الدم،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زيادة معدل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سرعة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التنفس،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سرعة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ضربات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القلب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وخفقانه،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اتساع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حدقة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العين،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ارتفاع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درجة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الحرارة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والعرق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وأرق، قلق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وسلوك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عدواني،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كان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يحدث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زيادة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إنتاج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الفرد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يخلف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أضرارا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صحية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كثيرة </w:t>
      </w:r>
    </w:p>
    <w:p w:rsidR="000E2092" w:rsidRPr="00F912BD" w:rsidRDefault="00F912BD" w:rsidP="000E2092">
      <w:pPr>
        <w:tabs>
          <w:tab w:val="right" w:pos="9072"/>
        </w:tabs>
        <w:autoSpaceDE w:val="0"/>
        <w:autoSpaceDN w:val="0"/>
        <w:bidi/>
        <w:adjustRightInd w:val="0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</w:pPr>
      <w:r w:rsidRPr="00F912BD">
        <w:rPr>
          <w:rStyle w:val="Titre2Car"/>
          <w:rFonts w:ascii="Simplified Arabic" w:hAnsi="Simplified Arabic" w:cs="Simplified Arabic"/>
          <w:sz w:val="36"/>
          <w:szCs w:val="36"/>
          <w:rtl/>
        </w:rPr>
        <w:t>ثانيا</w:t>
      </w:r>
      <w:r w:rsidR="000E2092" w:rsidRPr="00F912BD">
        <w:rPr>
          <w:rStyle w:val="Titre2Car"/>
          <w:rFonts w:ascii="Simplified Arabic" w:hAnsi="Simplified Arabic" w:cs="Simplified Arabic"/>
          <w:sz w:val="36"/>
          <w:szCs w:val="36"/>
          <w:rtl/>
        </w:rPr>
        <w:t xml:space="preserve"> المخدرات</w:t>
      </w:r>
      <w:r w:rsidR="000E2092" w:rsidRPr="00F912BD">
        <w:rPr>
          <w:rStyle w:val="Titre2Car"/>
          <w:rFonts w:ascii="Simplified Arabic" w:hAnsi="Simplified Arabic" w:cs="Simplified Arabic"/>
          <w:sz w:val="36"/>
          <w:szCs w:val="36"/>
        </w:rPr>
        <w:t xml:space="preserve"> </w:t>
      </w:r>
      <w:r w:rsidR="000E2092" w:rsidRPr="00F912BD">
        <w:rPr>
          <w:rStyle w:val="Titre2Car"/>
          <w:rFonts w:ascii="Simplified Arabic" w:hAnsi="Simplified Arabic" w:cs="Simplified Arabic"/>
          <w:sz w:val="36"/>
          <w:szCs w:val="36"/>
          <w:rtl/>
        </w:rPr>
        <w:t>المصنعة</w:t>
      </w:r>
      <w:r w:rsidR="000E2092"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هي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جميع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المواد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المخدرة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التي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تدخل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فيها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عملية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صناعية، أي التي يتم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إستخلاصها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صناعيا من المواد المخدرة الطبيعية الخام مثل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المورفين، الهيروين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والكودايين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وهي من مشتقات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الأفيون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الكوكايين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المشتقة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نبات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الكوكا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، ونذكر هذه الأصناف كما يلي:</w:t>
      </w:r>
    </w:p>
    <w:p w:rsidR="000E2092" w:rsidRPr="00F912BD" w:rsidRDefault="000E2092" w:rsidP="00F912B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المورفين</w:t>
      </w:r>
      <w:r w:rsidRPr="00F912BD">
        <w:rPr>
          <w:rFonts w:ascii="Simplified Arabic" w:eastAsia="Calibri" w:hAnsi="Simplified Arabic" w:cs="Simplified Arabic"/>
          <w:i/>
          <w:iCs/>
          <w:sz w:val="32"/>
          <w:szCs w:val="32"/>
          <w:rtl/>
          <w:lang w:eastAsia="en-US"/>
        </w:rPr>
        <w:t>: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أحد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مشتقات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الأفيون،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حيث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إستطاع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العالم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الألماني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سيرتورنر</w:t>
      </w:r>
      <w:proofErr w:type="spellEnd"/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>Serturner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سنة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1803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 فصلها عن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الأفيون،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وقد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ساعد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الإستخدام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الطبي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للمورفين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العمليات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الجراحية،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وقاعدة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المورفين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تكون على شكل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مسحوق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ناعم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الملمس،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ويعتبر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المورفين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المركب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الأساسي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للأفيون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الخام،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وتتراوح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نسبته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6 إلى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7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%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وزنه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أقوى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المواد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المؤثرة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تخفيف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الآلام،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وقد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استخدم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علاجيا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نطاق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واسع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وهو وإن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يتم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استخدامه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علاجيا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تحت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إشراف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طبي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دقيق،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فإنه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يحدث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اعتمادا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جسمانيا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ونفسيا،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ويتم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تعاطيه عن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طريق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الفم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والحقن </w:t>
      </w:r>
    </w:p>
    <w:p w:rsidR="000E2092" w:rsidRPr="00F912BD" w:rsidRDefault="000E2092" w:rsidP="00F912B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lastRenderedPageBreak/>
        <w:t>الهيروين: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مادة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تصنع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ن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الأفيون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الذي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يؤخذ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نبات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الخشخاش،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والهيروين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الذ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ي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يصل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الشارع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يتم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غشه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عدة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مرات،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بحيث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يتجاو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ز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نسبة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محتواه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الهيروين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5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>%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8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>%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فقط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،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والباقي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الشوائب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وكثيرا ما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تكون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ضارة، والمشكلة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الهيروين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تكمن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سرعة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الإدمان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عليه،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فخلال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بضعة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أيام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وجرعات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قليل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ة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يصبح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الصعب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التوقف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عنه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لأن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ذلك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يؤدي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أعراض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انسحابية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وأثناء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تعاطي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الهيروين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فإ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ن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المتعاطي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يبدأ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بالتحول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والشحوب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وينقص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وزنه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ويصبح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يعاني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إمساك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دائم،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يصبح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هاجسه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لي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ل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نهار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البحث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الجرعة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التالية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(</w:t>
      </w:r>
    </w:p>
    <w:p w:rsidR="000E2092" w:rsidRPr="00F912BD" w:rsidRDefault="000E2092" w:rsidP="00F912B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</w:pPr>
      <w:proofErr w:type="spellStart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الكودايين</w:t>
      </w:r>
      <w:proofErr w:type="spellEnd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يستخلص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الكودايين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المورفين كيميائيا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ويعتبر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الكودايين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من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المواد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الفعالة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تسكي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ن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السعال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والألم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وأكثر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الأدية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استعمالا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 الأغراض الطبية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 </w:t>
      </w:r>
    </w:p>
    <w:p w:rsidR="000E2092" w:rsidRPr="00F912BD" w:rsidRDefault="000E2092" w:rsidP="00F912B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الكوكايين:</w:t>
      </w:r>
      <w:r w:rsidRPr="00F912BD">
        <w:rPr>
          <w:rFonts w:ascii="Simplified Arabic" w:eastAsiaTheme="majorEastAsia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يستخلص الكوكايين من نبات </w:t>
      </w:r>
      <w:proofErr w:type="spellStart"/>
      <w:r w:rsidR="00427894" w:rsidRPr="00F912BD">
        <w:rPr>
          <w:rStyle w:val="fontstyle01"/>
          <w:rFonts w:eastAsiaTheme="majorEastAsia"/>
          <w:sz w:val="32"/>
          <w:szCs w:val="32"/>
          <w:rtl/>
        </w:rPr>
        <w:t>الكوكا</w:t>
      </w:r>
      <w:proofErr w:type="spellEnd"/>
      <w:r w:rsidR="00427894" w:rsidRPr="00F912BD">
        <w:rPr>
          <w:rStyle w:val="fontstyle01"/>
          <w:rFonts w:eastAsiaTheme="majorEastAsia"/>
          <w:sz w:val="32"/>
          <w:szCs w:val="32"/>
        </w:rPr>
        <w:t>. .</w:t>
      </w:r>
      <w:proofErr w:type="spellStart"/>
      <w:r w:rsidR="00427894" w:rsidRPr="00F912BD">
        <w:rPr>
          <w:rStyle w:val="fontstyle01"/>
          <w:rFonts w:eastAsiaTheme="majorEastAsia"/>
          <w:sz w:val="32"/>
          <w:szCs w:val="32"/>
        </w:rPr>
        <w:t>Erythroxylon</w:t>
      </w:r>
      <w:proofErr w:type="spellEnd"/>
      <w:r w:rsidR="00427894" w:rsidRPr="00F912BD">
        <w:rPr>
          <w:rStyle w:val="fontstyle01"/>
          <w:rFonts w:eastAsiaTheme="majorEastAsia"/>
          <w:sz w:val="32"/>
          <w:szCs w:val="32"/>
        </w:rPr>
        <w:t xml:space="preserve"> coca</w:t>
      </w:r>
      <w:r w:rsidR="00427894" w:rsidRPr="00F912BD">
        <w:rPr>
          <w:rStyle w:val="fontstyle01"/>
          <w:rFonts w:eastAsiaTheme="majorEastAsia"/>
          <w:sz w:val="32"/>
          <w:szCs w:val="32"/>
          <w:rtl/>
        </w:rPr>
        <w:t>وقد ُعرف هذا</w:t>
      </w:r>
      <w:r w:rsidR="00F912BD">
        <w:rPr>
          <w:rStyle w:val="fontstyle01"/>
          <w:rFonts w:eastAsiaTheme="majorEastAsia" w:hint="cs"/>
          <w:sz w:val="32"/>
          <w:szCs w:val="32"/>
          <w:rtl/>
        </w:rPr>
        <w:t xml:space="preserve"> </w:t>
      </w:r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النبات في أمريكا الجنوبية منذ أكثر من ألفي سنة، وفي عصور ازدهار قبائل </w:t>
      </w:r>
      <w:proofErr w:type="spellStart"/>
      <w:r w:rsidR="00427894" w:rsidRPr="00F912BD">
        <w:rPr>
          <w:rStyle w:val="fontstyle01"/>
          <w:rFonts w:eastAsiaTheme="majorEastAsia"/>
          <w:sz w:val="32"/>
          <w:szCs w:val="32"/>
          <w:rtl/>
        </w:rPr>
        <w:t>الإنكا</w:t>
      </w:r>
      <w:proofErr w:type="spellEnd"/>
      <w:r w:rsidR="00F912BD">
        <w:rPr>
          <w:rStyle w:val="fontstyle01"/>
          <w:rFonts w:eastAsiaTheme="majorEastAsia" w:hint="cs"/>
          <w:sz w:val="32"/>
          <w:szCs w:val="32"/>
          <w:rtl/>
        </w:rPr>
        <w:t xml:space="preserve"> </w:t>
      </w:r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كانت </w:t>
      </w:r>
      <w:proofErr w:type="spellStart"/>
      <w:r w:rsidR="00427894" w:rsidRPr="00F912BD">
        <w:rPr>
          <w:rStyle w:val="fontstyle01"/>
          <w:rFonts w:eastAsiaTheme="majorEastAsia"/>
          <w:sz w:val="32"/>
          <w:szCs w:val="32"/>
          <w:rtl/>
        </w:rPr>
        <w:t>أوارق</w:t>
      </w:r>
      <w:proofErr w:type="spellEnd"/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 </w:t>
      </w:r>
      <w:proofErr w:type="spellStart"/>
      <w:r w:rsidR="00427894" w:rsidRPr="00F912BD">
        <w:rPr>
          <w:rStyle w:val="fontstyle01"/>
          <w:rFonts w:eastAsiaTheme="majorEastAsia"/>
          <w:sz w:val="32"/>
          <w:szCs w:val="32"/>
          <w:rtl/>
        </w:rPr>
        <w:t>الكوكا</w:t>
      </w:r>
      <w:proofErr w:type="spellEnd"/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 تعتبر شيئاً ثمينا وكانت تحجز عادة عن العامة لكي يبقى</w:t>
      </w:r>
      <w:r w:rsidR="00427894" w:rsidRPr="00F912BD">
        <w:rPr>
          <w:rFonts w:ascii="Simplified Arabic" w:eastAsiaTheme="majorEastAsia" w:hAnsi="Simplified Arabic" w:cs="Simplified Arabic"/>
          <w:color w:val="000000"/>
          <w:sz w:val="32"/>
          <w:szCs w:val="32"/>
        </w:rPr>
        <w:br/>
      </w:r>
      <w:r w:rsidR="00427894" w:rsidRPr="00F912BD">
        <w:rPr>
          <w:rStyle w:val="fontstyle01"/>
          <w:rFonts w:eastAsiaTheme="majorEastAsia"/>
          <w:sz w:val="32"/>
          <w:szCs w:val="32"/>
          <w:rtl/>
        </w:rPr>
        <w:t xml:space="preserve">استخدامها وقفاً على النبلاء ورجال الدين </w:t>
      </w:r>
      <w:r w:rsidR="00F912BD" w:rsidRPr="00F912BD">
        <w:rPr>
          <w:rStyle w:val="fontstyle01"/>
          <w:sz w:val="32"/>
          <w:szCs w:val="32"/>
          <w:rtl/>
        </w:rPr>
        <w:t xml:space="preserve">وطريقة الاستخدام كانت المضغ </w:t>
      </w:r>
      <w:proofErr w:type="spellStart"/>
      <w:r w:rsidR="00F912BD" w:rsidRPr="00F912BD">
        <w:rPr>
          <w:rStyle w:val="fontstyle01"/>
          <w:sz w:val="32"/>
          <w:szCs w:val="32"/>
          <w:rtl/>
        </w:rPr>
        <w:t>وابقائها</w:t>
      </w:r>
      <w:proofErr w:type="spellEnd"/>
      <w:r w:rsidR="00F912BD" w:rsidRPr="00F912BD">
        <w:rPr>
          <w:rStyle w:val="fontstyle01"/>
          <w:sz w:val="32"/>
          <w:szCs w:val="32"/>
          <w:rtl/>
        </w:rPr>
        <w:t xml:space="preserve"> في الفم حوالي ساعة لاستحلابها</w:t>
      </w:r>
      <w:r w:rsidR="00F912BD" w:rsidRPr="00F912BD">
        <w:rPr>
          <w:rStyle w:val="fontstyle01"/>
          <w:rFonts w:eastAsia="Calibri"/>
          <w:sz w:val="32"/>
          <w:szCs w:val="32"/>
          <w:rtl/>
          <w:lang w:eastAsia="en-US"/>
        </w:rPr>
        <w:t xml:space="preserve"> </w:t>
      </w:r>
      <w:r w:rsidR="00F912BD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،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وهو منبه للجهاز العصبي المركزي، ويسبب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الكوكايين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إرتفاع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ضغط الدم </w:t>
      </w:r>
      <w:r w:rsidR="00F912BD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حرارة الجسم وتسارع </w:t>
      </w:r>
      <w:r w:rsidR="00F912BD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في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ضربات القلب </w:t>
      </w:r>
      <w:r w:rsidR="00F912BD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وزيادة معدل التنفس .</w:t>
      </w:r>
    </w:p>
    <w:p w:rsidR="000E2092" w:rsidRPr="00F912BD" w:rsidRDefault="00F912BD" w:rsidP="00F912BD">
      <w:pPr>
        <w:autoSpaceDE w:val="0"/>
        <w:autoSpaceDN w:val="0"/>
        <w:bidi/>
        <w:adjustRightInd w:val="0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</w:pPr>
      <w:r w:rsidRPr="00F912BD">
        <w:rPr>
          <w:rStyle w:val="Titre2Car"/>
          <w:rFonts w:ascii="Simplified Arabic" w:hAnsi="Simplified Arabic" w:cs="Simplified Arabic"/>
          <w:sz w:val="32"/>
          <w:szCs w:val="32"/>
          <w:rtl/>
        </w:rPr>
        <w:t xml:space="preserve">ثالثا </w:t>
      </w:r>
      <w:r w:rsidR="000E2092" w:rsidRPr="00F912BD">
        <w:rPr>
          <w:rStyle w:val="Titre2Car"/>
          <w:rFonts w:ascii="Simplified Arabic" w:hAnsi="Simplified Arabic" w:cs="Simplified Arabic"/>
          <w:sz w:val="32"/>
          <w:szCs w:val="32"/>
          <w:rtl/>
        </w:rPr>
        <w:t>المخدرات</w:t>
      </w:r>
      <w:r w:rsidRPr="00F912BD">
        <w:rPr>
          <w:rStyle w:val="Titre2Car"/>
          <w:rFonts w:ascii="Simplified Arabic" w:hAnsi="Simplified Arabic" w:cs="Simplified Arabic"/>
          <w:sz w:val="32"/>
          <w:szCs w:val="32"/>
          <w:rtl/>
        </w:rPr>
        <w:t xml:space="preserve"> المصنعة</w:t>
      </w:r>
      <w:r w:rsidR="000E2092"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وهي التي تركب من مواد كيميائية كالكربون والأكسجين أو البنزين، وتحدث عن إساءة </w:t>
      </w:r>
      <w:proofErr w:type="spellStart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إستعمالها</w:t>
      </w:r>
      <w:proofErr w:type="spellEnd"/>
      <w:r w:rsidR="000E2092"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الآثار التي تحدثها المخدرات الطبيعية، ومن أهمها الأصناف التالية:</w:t>
      </w:r>
    </w:p>
    <w:p w:rsidR="000E2092" w:rsidRPr="00F912BD" w:rsidRDefault="000E2092" w:rsidP="00F912BD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</w:pPr>
      <w:proofErr w:type="spellStart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المهلوسات</w:t>
      </w:r>
      <w:proofErr w:type="spellEnd"/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: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أشهر أنواع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مواد الهلوسة عقار 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>(LSD)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وعقار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سيرنيل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(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>(</w:t>
      </w:r>
      <w:r w:rsidRPr="00F912BD">
        <w:rPr>
          <w:rFonts w:ascii="Simplified Arabic" w:eastAsia="Rateblotus9" w:hAnsi="Simplified Arabic" w:cs="Simplified Arabic"/>
          <w:b/>
          <w:bCs/>
          <w:i/>
          <w:iCs/>
          <w:sz w:val="32"/>
          <w:szCs w:val="32"/>
          <w:lang w:eastAsia="en-US"/>
        </w:rPr>
        <w:t>SERNYL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>،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ومن أبرز أعراضهما الإحساس بالدوران والغثيان والصداع والجفاف وتنميل الفم، إضافة إلى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إضطرابات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الإدراك وتغير اللون مع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إختلال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 الإحساس بالعالم شكليا وزمنيا </w:t>
      </w:r>
    </w:p>
    <w:p w:rsidR="000E2092" w:rsidRPr="00F912BD" w:rsidRDefault="000E2092" w:rsidP="00F912BD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المنبهات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>والمنشطات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lang w:eastAsia="en-US"/>
        </w:rPr>
        <w:t>: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عقاقير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إذا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أعطيت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للإنسان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بالمقادير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المسموح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بها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طبيا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أدت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تنشيط عملية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التنفس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وتنظيمها،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بالإضافة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تنشيط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وتقوية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القلب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وتنظيم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ضرباته،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كما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تؤدي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تنبيه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الجهاز العصب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المركزي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تستعمل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لزيادة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اليقظة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ولتفادي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النوم،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مفعولها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يؤدي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فقدان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الشهية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 xml:space="preserve">للطعام </w:t>
      </w:r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 xml:space="preserve">وهي </w:t>
      </w:r>
      <w:proofErr w:type="spellStart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>ايضا</w:t>
      </w:r>
      <w:proofErr w:type="spellEnd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 xml:space="preserve"> كالكافيين الموجود في الشاي والبن </w:t>
      </w:r>
      <w:proofErr w:type="spellStart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>وايضا</w:t>
      </w:r>
      <w:proofErr w:type="spellEnd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 xml:space="preserve"> </w:t>
      </w:r>
      <w:proofErr w:type="spellStart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>جوزة</w:t>
      </w:r>
      <w:proofErr w:type="spellEnd"/>
      <w:r w:rsidR="00F912BD">
        <w:rPr>
          <w:rFonts w:ascii="Simplified Arabic" w:eastAsia="Calibri" w:hAnsi="Simplified Arabic" w:cs="Simplified Arabic" w:hint="cs"/>
          <w:sz w:val="32"/>
          <w:szCs w:val="32"/>
          <w:rtl/>
          <w:lang w:eastAsia="en-US"/>
        </w:rPr>
        <w:t xml:space="preserve"> الطيب .</w:t>
      </w:r>
    </w:p>
    <w:p w:rsidR="000E2092" w:rsidRPr="00F912BD" w:rsidRDefault="000E2092" w:rsidP="00F912BD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</w:pP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lastRenderedPageBreak/>
        <w:t>المنوما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 w:bidi="ar-DZ"/>
        </w:rPr>
        <w:t>ت و</w:t>
      </w:r>
      <w:r w:rsidRPr="00F912BD"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rtl/>
          <w:lang w:eastAsia="en-US"/>
        </w:rPr>
        <w:t xml:space="preserve">المهدئات: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هي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المواد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تحدث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بطئا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 نقصانا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وظائف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الجهاز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العصبي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المركزي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مما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يؤدي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إلى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بطئ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ونقصان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بع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ض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الوظائف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proofErr w:type="spellStart"/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الآخرى</w:t>
      </w:r>
      <w:proofErr w:type="spellEnd"/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الجسم،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كالبطء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التفكير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الكلام،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وكسل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الحركة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،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واسترخاء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العضلات،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وهزال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عام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وضعف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التنفس،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وانخفاض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ضغط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الد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م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فيشعر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المتعاطي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بالخمول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النعاس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أو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النوم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جراء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تعاطيه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أدوية</w:t>
      </w:r>
      <w:r w:rsidRPr="00F912BD">
        <w:rPr>
          <w:rFonts w:ascii="Simplified Arabic" w:eastAsia="Calibri" w:hAnsi="Simplified Arabic" w:cs="Simplified Arabic"/>
          <w:sz w:val="32"/>
          <w:szCs w:val="32"/>
          <w:lang w:eastAsia="en-US"/>
        </w:rPr>
        <w:t xml:space="preserve">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المهدئا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 w:bidi="ar-DZ"/>
        </w:rPr>
        <w:t xml:space="preserve">ت </w:t>
      </w:r>
      <w:r w:rsidRPr="00F912BD">
        <w:rPr>
          <w:rFonts w:ascii="Simplified Arabic" w:eastAsia="Calibri" w:hAnsi="Simplified Arabic" w:cs="Simplified Arabic"/>
          <w:sz w:val="32"/>
          <w:szCs w:val="32"/>
          <w:rtl/>
          <w:lang w:eastAsia="en-US"/>
        </w:rPr>
        <w:t>والمسكنات</w:t>
      </w:r>
      <w:r w:rsidRPr="00F912B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</w:p>
    <w:p w:rsidR="000E2092" w:rsidRPr="00F912BD" w:rsidRDefault="000E2092" w:rsidP="000E2092">
      <w:pPr>
        <w:autoSpaceDE w:val="0"/>
        <w:autoSpaceDN w:val="0"/>
        <w:bidi/>
        <w:adjustRightInd w:val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</w:pPr>
    </w:p>
    <w:p w:rsidR="005C4D23" w:rsidRDefault="005C4D23" w:rsidP="000E2092">
      <w:pPr>
        <w:jc w:val="right"/>
      </w:pPr>
    </w:p>
    <w:sectPr w:rsidR="005C4D23" w:rsidSect="005C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Rateblotus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CDB"/>
    <w:multiLevelType w:val="hybridMultilevel"/>
    <w:tmpl w:val="30CA3136"/>
    <w:lvl w:ilvl="0" w:tplc="5038D97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E69"/>
    <w:multiLevelType w:val="hybridMultilevel"/>
    <w:tmpl w:val="0CE4C86A"/>
    <w:lvl w:ilvl="0" w:tplc="5038D97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8"/>
        <w:szCs w:val="28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10C1"/>
    <w:multiLevelType w:val="hybridMultilevel"/>
    <w:tmpl w:val="69320C9C"/>
    <w:lvl w:ilvl="0" w:tplc="5038D97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B37EB"/>
    <w:multiLevelType w:val="hybridMultilevel"/>
    <w:tmpl w:val="25D8583E"/>
    <w:lvl w:ilvl="0" w:tplc="5038D97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E2092"/>
    <w:rsid w:val="00014884"/>
    <w:rsid w:val="000E2092"/>
    <w:rsid w:val="001D5BDA"/>
    <w:rsid w:val="00427894"/>
    <w:rsid w:val="00494C64"/>
    <w:rsid w:val="005C4D23"/>
    <w:rsid w:val="00F9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92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092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character" w:customStyle="1" w:styleId="fontstyle01">
    <w:name w:val="fontstyle01"/>
    <w:basedOn w:val="Policepardfaut"/>
    <w:rsid w:val="00014884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12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F9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2023-03-10T18:37:00Z</dcterms:created>
  <dcterms:modified xsi:type="dcterms:W3CDTF">2023-03-10T20:44:00Z</dcterms:modified>
</cp:coreProperties>
</file>